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4C" w:rsidRDefault="0057454C">
      <w:pPr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D92285" w:rsidRPr="00D92285" w:rsidRDefault="00D92285" w:rsidP="00D92285">
      <w:pPr>
        <w:pStyle w:val="Standard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Об утверждении административного регламента</w:t>
      </w:r>
    </w:p>
    <w:p w:rsidR="00D92285" w:rsidRDefault="00D92285" w:rsidP="00D92285">
      <w:pPr>
        <w:pStyle w:val="Standard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bookmarkStart w:id="0" w:name="__DdeLink__8186_1724611591"/>
      <w:r>
        <w:rPr>
          <w:rFonts w:ascii="Liberation Serif" w:hAnsi="Liberation Serif" w:cs="Liberation Serif"/>
          <w:b/>
          <w:bCs/>
          <w:iCs/>
          <w:sz w:val="28"/>
          <w:szCs w:val="28"/>
        </w:rPr>
        <w:t>»</w:t>
      </w:r>
      <w:bookmarkEnd w:id="0"/>
    </w:p>
    <w:p w:rsidR="00D92285" w:rsidRDefault="00D92285" w:rsidP="00D92285">
      <w:pPr>
        <w:pStyle w:val="Standard"/>
        <w:tabs>
          <w:tab w:val="left" w:pos="178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D92285" w:rsidRDefault="00D92285" w:rsidP="00D92285">
      <w:pPr>
        <w:pStyle w:val="Standar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Земельным  кодексом Российской Федерации, </w:t>
      </w:r>
      <w:r>
        <w:rPr>
          <w:rFonts w:ascii="Liberation Serif" w:hAnsi="Liberation Serif" w:cs="Liberation Serif"/>
          <w:bCs/>
          <w:iCs/>
          <w:sz w:val="28"/>
          <w:szCs w:val="28"/>
        </w:rPr>
        <w:t>Уставом Камышловского городского округа, постановлением администрации Камышловского городского округа от 02.07.2019 года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муниципальный услуг», администрация Камышловского городского округа</w:t>
      </w:r>
    </w:p>
    <w:p w:rsidR="00D92285" w:rsidRDefault="00D92285" w:rsidP="00D92285">
      <w:pPr>
        <w:pStyle w:val="Standard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ПОСТАНОВЛЯЕТ:</w:t>
      </w:r>
    </w:p>
    <w:p w:rsidR="00D92285" w:rsidRDefault="00D92285" w:rsidP="00D92285">
      <w:pPr>
        <w:pStyle w:val="Standar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регламент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D92285" w:rsidRDefault="00D92285" w:rsidP="00D92285">
      <w:pPr>
        <w:pStyle w:val="Standard"/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«Интернет».</w:t>
      </w:r>
    </w:p>
    <w:p w:rsidR="00D92285" w:rsidRDefault="00D92285" w:rsidP="00D92285">
      <w:pPr>
        <w:pStyle w:val="Standard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момента его опубликования.</w:t>
      </w:r>
    </w:p>
    <w:p w:rsidR="00D92285" w:rsidRDefault="00D92285" w:rsidP="00D92285">
      <w:pPr>
        <w:pStyle w:val="Standard"/>
        <w:tabs>
          <w:tab w:val="left" w:pos="851"/>
          <w:tab w:val="left" w:pos="993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Постановление администрации Камышловского городского округа от 25.03.2020 года № 201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считать утратившим силу.</w:t>
      </w:r>
    </w:p>
    <w:p w:rsidR="00D92285" w:rsidRDefault="00D92285" w:rsidP="00D92285">
      <w:pPr>
        <w:pStyle w:val="Standard"/>
        <w:tabs>
          <w:tab w:val="left" w:pos="851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 w:rsidR="00D92285" w:rsidRDefault="00D92285" w:rsidP="00D92285">
      <w:pPr>
        <w:pStyle w:val="Standard"/>
      </w:pPr>
    </w:p>
    <w:p w:rsidR="00D92285" w:rsidRDefault="00D92285" w:rsidP="00D9228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D92285" w:rsidRDefault="00D92285" w:rsidP="00D92285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А.В. Половников</w:t>
      </w:r>
    </w:p>
    <w:p w:rsidR="00D92285" w:rsidRDefault="00D92285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57454C" w:rsidRDefault="00D92285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» </w:t>
      </w:r>
    </w:p>
    <w:p w:rsidR="0057454C" w:rsidRDefault="0057454C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57454C" w:rsidRDefault="0057454C">
      <w:pPr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57454C" w:rsidRDefault="00D92285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57454C" w:rsidRDefault="0057454C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Административный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территорий» устанавливает порядок и стандарт предоставления муниципальной услуги «Утверждение схемы расположения зе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мельного участка или земельных участков на кадастровом плане территорий».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в администрации Камышловского городского округа, осуществляемых в ходе предоставления муниципальной ус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луги, порядок взаимодействия между уполномоченными лицами, взаимодействия с заявителями.</w:t>
      </w:r>
    </w:p>
    <w:p w:rsidR="0057454C" w:rsidRDefault="0057454C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57454C" w:rsidRDefault="00D92285">
      <w:pPr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57454C" w:rsidRDefault="0057454C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Заявителями на получение муниципальной услуги являются физические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юридические лица, являющиеся правообладателями земельных участков, находящихс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в муниципальной собственности администрации Камышловского городского округа, либо земельных участков, государственная собственность на которые не разграничена, расположенных в границах Камышловского городского округа.</w:t>
      </w:r>
    </w:p>
    <w:p w:rsidR="0057454C" w:rsidRDefault="0057454C">
      <w:pPr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ar1"/>
      <w:bookmarkEnd w:id="1"/>
    </w:p>
    <w:p w:rsidR="0057454C" w:rsidRDefault="00D92285">
      <w:pPr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о предоставлении муниципальной услуги</w:t>
      </w:r>
    </w:p>
    <w:p w:rsidR="0057454C" w:rsidRDefault="0057454C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57454C" w:rsidRDefault="00D92285">
      <w:pPr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Камышловского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при личном приеме и по телефону, а такж</w:t>
      </w:r>
      <w:r>
        <w:rPr>
          <w:rFonts w:ascii="Liberation Serif" w:hAnsi="Liberation Serif" w:cs="Liberation Serif"/>
          <w:sz w:val="28"/>
          <w:szCs w:val="28"/>
        </w:rPr>
        <w:t>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формация о месте нахождения, графиках (режиме) работы, номерах контактных телефонов, адресах электронной почты и официальных сайтов администрации Камышловского городского округа, информация о порядке предоставления муниципальной услуги и услуг, которые явл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http://www.gosuslug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i.ru, на официальном сайте Камышловского городского округа </w:t>
      </w:r>
      <w:hyperlink r:id="rId8">
        <w:r>
          <w:rPr>
            <w:rFonts w:ascii="Liberation Serif" w:eastAsia="Calibri" w:hAnsi="Liberation Serif" w:cs="Liberation Serif"/>
            <w:i/>
            <w:iCs/>
            <w:color w:val="000000"/>
            <w:sz w:val="28"/>
            <w:szCs w:val="28"/>
            <w:lang w:eastAsia="en-US"/>
          </w:rPr>
          <w:t>http://gorod-kamyshlov.ru/building/munitsipalnyie-uslugi/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информационных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стендах администрации Камышловского городского округа, на официальном сайте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муниципальными гражданским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и служащими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57454C" w:rsidRDefault="00D92285">
      <w:pPr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7454C" w:rsidRDefault="00D92285">
      <w:pPr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 округа </w:t>
      </w:r>
      <w:r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8. Информирование гра</w:t>
      </w:r>
      <w:r>
        <w:rPr>
          <w:rFonts w:ascii="Liberation Serif" w:hAnsi="Liberation Serif" w:cs="Liberation Serif"/>
          <w:color w:val="000000"/>
          <w:sz w:val="28"/>
          <w:szCs w:val="28"/>
        </w:rPr>
        <w:t>ждан о порядке предоставления муниципальной услуги может осуществляться с использованием средств автоинформирования.</w:t>
      </w:r>
    </w:p>
    <w:p w:rsidR="0057454C" w:rsidRDefault="0057454C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57454C" w:rsidRDefault="00D92285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57454C" w:rsidRDefault="0057454C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454C" w:rsidRDefault="00D92285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57454C" w:rsidRDefault="0057454C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Наименование муниципальной услуги –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территорий».</w:t>
      </w:r>
    </w:p>
    <w:p w:rsidR="0057454C" w:rsidRDefault="0057454C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57454C" w:rsidRDefault="00D92285">
      <w:pPr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57454C" w:rsidRDefault="0057454C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10. Муниципальная услуга предоставляется администрацией Камышловского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454C" w:rsidRDefault="0057454C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57454C" w:rsidRDefault="00D92285">
      <w:pPr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57454C" w:rsidRDefault="00D92285">
      <w:pPr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57454C" w:rsidRDefault="0057454C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</w:t>
      </w:r>
      <w:r>
        <w:rPr>
          <w:rFonts w:ascii="Liberation Serif" w:hAnsi="Liberation Serif" w:cs="Liberation Serif"/>
          <w:sz w:val="28"/>
          <w:szCs w:val="28"/>
        </w:rPr>
        <w:t>т принимать участие в рамках межведомственного информационного взаимодействия: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территориальные органы Федеральной налоговой службы Российской Федерации;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территориальные органы федерального органа исполнительной власти, уполномоченного на осуществлени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«Федеральная кад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астровая палата Федеральной службы государственной регистрации, кадастра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картографии» по Свердловской области), Управление Федеральной службы государственной регистрации, кадастра и картографии по Свердловской области);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органы местного самоуправления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образований, расположенных на территории Свердловской области.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обращением в иные органы мес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тного самоуправления и организации.</w:t>
      </w:r>
    </w:p>
    <w:p w:rsidR="0057454C" w:rsidRDefault="0057454C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57454C" w:rsidRDefault="0057454C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57454C" w:rsidRDefault="00D92285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57454C" w:rsidRDefault="0057454C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13. Результатом предоставления муниципальной услуги является: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решение об утверждении схемы расположения земельного участка или земельных участков на кадастров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 плане территории;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решение об отказе в утверждении схемы расположения земельного участка или земельных участков на кадастровом плане территории.</w:t>
      </w:r>
    </w:p>
    <w:p w:rsidR="0057454C" w:rsidRDefault="0057454C">
      <w:pPr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аствующие в предоставлении муниципальной услуги,  срок выдачи (направления) документов, являющихся результатом предоставления муниципальной услуги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14. Срок предоставления муниципальной услуги - 14 дней со дня регистрации заявления.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подаче заявления 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через МФЦ срок оказания услуги исчисляется со дня регистрации соответствующего заявления в МФЦ.</w:t>
      </w:r>
    </w:p>
    <w:p w:rsidR="0057454C" w:rsidRDefault="0057454C">
      <w:pPr>
        <w:ind w:right="-711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57454C" w:rsidRDefault="0057454C">
      <w:pPr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Перечень нормативных правовых актов,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«Интернет». Администрации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 и на Едином портале.</w:t>
      </w:r>
    </w:p>
    <w:p w:rsidR="0057454C" w:rsidRDefault="00D92285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ab/>
      </w:r>
    </w:p>
    <w:p w:rsidR="0057454C" w:rsidRDefault="0057454C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ерации и законодательством Свердловской области для предоставления муниципальной услуги,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8"/>
      <w:bookmarkEnd w:id="2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в администрацию Камышловского городского округа либо в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</w:t>
      </w:r>
      <w:r>
        <w:rPr>
          <w:rFonts w:ascii="Liberation Serif" w:hAnsi="Liberation Serif" w:cs="Liberation Serif"/>
          <w:sz w:val="28"/>
          <w:szCs w:val="28"/>
        </w:rPr>
        <w:t>луг: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78"/>
      <w:bookmarkStart w:id="4" w:name="P167"/>
      <w:bookmarkEnd w:id="3"/>
      <w:bookmarkEnd w:id="4"/>
      <w:r>
        <w:rPr>
          <w:rFonts w:ascii="Liberation Serif" w:hAnsi="Liberation Serif" w:cs="Liberation Serif"/>
          <w:sz w:val="28"/>
          <w:szCs w:val="28"/>
        </w:rPr>
        <w:t>1) заявление об утверждении схемы расположения земельного участка или земельных участков на кадастровом плане территории (далее — заявление), согласно приложению к настоящему регламенту;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направления заявления посредством Единого портала форми</w:t>
      </w:r>
      <w:r>
        <w:rPr>
          <w:rFonts w:ascii="Liberation Serif" w:hAnsi="Liberation Serif" w:cs="Liberation Serif"/>
          <w:sz w:val="28"/>
          <w:szCs w:val="28"/>
        </w:rPr>
        <w:t>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заявлении также указывается один из следующих способов направления результата предост</w:t>
      </w:r>
      <w:r>
        <w:rPr>
          <w:rFonts w:ascii="Liberation Serif" w:hAnsi="Liberation Serif" w:cs="Liberation Serif"/>
          <w:sz w:val="28"/>
          <w:szCs w:val="28"/>
        </w:rPr>
        <w:t>авления государственной (муниципальной) услуги: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форме электронного документа в личном кабинете на ЕПГУ;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бумажном носителе в виде распечатанного экземпляра электронного документа,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МФЦ.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документ, удостоверяющий личность Заявителя, представителя.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</w:t>
      </w:r>
      <w:r>
        <w:rPr>
          <w:rFonts w:ascii="Liberation Serif" w:hAnsi="Liberation Serif" w:cs="Liberation Serif"/>
          <w:sz w:val="28"/>
          <w:szCs w:val="28"/>
        </w:rPr>
        <w:t>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заявление подается представителем, дополнительно предоставляется документ, подт</w:t>
      </w:r>
      <w:r>
        <w:rPr>
          <w:rFonts w:ascii="Liberation Serif" w:hAnsi="Liberation Serif" w:cs="Liberation Serif"/>
          <w:sz w:val="28"/>
          <w:szCs w:val="28"/>
        </w:rPr>
        <w:t>верждающий полномочия представителя действовать от имени заявителя.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</w:t>
      </w:r>
      <w:r>
        <w:rPr>
          <w:rFonts w:ascii="Liberation Serif" w:hAnsi="Liberation Serif" w:cs="Liberation Serif"/>
          <w:sz w:val="28"/>
          <w:szCs w:val="28"/>
        </w:rPr>
        <w:t>документ.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схема расположения земельного участка (если </w:t>
      </w:r>
      <w:r>
        <w:rPr>
          <w:rFonts w:ascii="Liberation Serif" w:hAnsi="Liberation Serif" w:cs="Liberation Serif"/>
          <w:sz w:val="28"/>
          <w:szCs w:val="28"/>
        </w:rPr>
        <w:t>отсутствует проект межевания территории).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согласие землепользователей, землевладельцев, арендаторов на перераспределение земельных участков: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случае, если права собственности на исходные земельные участки ограничены, требуется представить согласие земл</w:t>
      </w:r>
      <w:r>
        <w:rPr>
          <w:rFonts w:ascii="Liberation Serif" w:hAnsi="Liberation Serif" w:cs="Liberation Serif"/>
          <w:sz w:val="28"/>
          <w:szCs w:val="28"/>
        </w:rPr>
        <w:t>епользователей, землевладельцев, арендаторов на перераспределение земельных участков.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согласие залогодержателя на перераспределение земельных участков.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</w:t>
      </w:r>
      <w:r>
        <w:rPr>
          <w:rFonts w:ascii="Liberation Serif" w:hAnsi="Liberation Serif" w:cs="Liberation Serif"/>
          <w:sz w:val="28"/>
          <w:szCs w:val="28"/>
        </w:rPr>
        <w:t>ть согласие залогодержателей на перераспределение земельных участков.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заявлении должны быть указ</w:t>
      </w:r>
      <w:r>
        <w:rPr>
          <w:rFonts w:ascii="Liberation Serif" w:hAnsi="Liberation Serif" w:cs="Liberation Serif"/>
          <w:sz w:val="28"/>
          <w:szCs w:val="28"/>
        </w:rPr>
        <w:t>аны: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фамилия, имя и (при наличии) отчество, место жительства заявителя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реквизиты документа, удостоверяющего его личность, - в случае, </w:t>
      </w:r>
      <w:r>
        <w:rPr>
          <w:rFonts w:ascii="Liberation Serif" w:hAnsi="Liberation Serif" w:cs="Liberation Serif"/>
          <w:sz w:val="28"/>
          <w:szCs w:val="28"/>
        </w:rPr>
        <w:br/>
        <w:t>если заявление подается физическим лицом;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наименование, место нахождения, организационно-правовая форма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сведения о </w:t>
      </w:r>
      <w:r>
        <w:rPr>
          <w:rFonts w:ascii="Liberation Serif" w:hAnsi="Liberation Serif" w:cs="Liberation Serif"/>
          <w:sz w:val="28"/>
          <w:szCs w:val="28"/>
        </w:rPr>
        <w:t>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фамилия, имя и (при наличии) отчество представителя заявителя </w:t>
      </w:r>
      <w:r>
        <w:rPr>
          <w:rFonts w:ascii="Liberation Serif" w:hAnsi="Liberation Serif" w:cs="Liberation Serif"/>
          <w:sz w:val="28"/>
          <w:szCs w:val="28"/>
        </w:rPr>
        <w:br/>
        <w:t>и реквизиты документа, подтверждающего его полномоч</w:t>
      </w:r>
      <w:r>
        <w:rPr>
          <w:rFonts w:ascii="Liberation Serif" w:hAnsi="Liberation Serif" w:cs="Liberation Serif"/>
          <w:sz w:val="28"/>
          <w:szCs w:val="28"/>
        </w:rPr>
        <w:t xml:space="preserve">ия, - в случае, </w:t>
      </w:r>
      <w:r>
        <w:rPr>
          <w:rFonts w:ascii="Liberation Serif" w:hAnsi="Liberation Serif" w:cs="Liberation Serif"/>
          <w:sz w:val="28"/>
          <w:szCs w:val="28"/>
        </w:rPr>
        <w:br/>
        <w:t>если заявление подается представителем заявителя;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почтовый адрес, адрес электронной почты, номер телефона для связи </w:t>
      </w:r>
      <w:r>
        <w:rPr>
          <w:rFonts w:ascii="Liberation Serif" w:hAnsi="Liberation Serif" w:cs="Liberation Serif"/>
          <w:sz w:val="28"/>
          <w:szCs w:val="28"/>
        </w:rPr>
        <w:br/>
        <w:t>с заявителем или представителем заявителя;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предполагаемые цели использования земель или земельного участка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с законодательством Российской Федерации;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качестве документа, подтверждающего полномочия представителя, пр</w:t>
      </w:r>
      <w:r>
        <w:rPr>
          <w:rFonts w:ascii="Liberation Serif" w:hAnsi="Liberation Serif" w:cs="Liberation Serif"/>
          <w:sz w:val="28"/>
          <w:szCs w:val="28"/>
        </w:rPr>
        <w:t>едъявляется доверенность, оформленная и выданная в порядке, предусмотренном законодательством Российской Федерации.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представлении заявителем копий документов, они должны быть заверены нотариально, либо органом, выдавшим документ, либо заявителем предст</w:t>
      </w:r>
      <w:r>
        <w:rPr>
          <w:rFonts w:ascii="Liberation Serif" w:hAnsi="Liberation Serif" w:cs="Liberation Serif"/>
          <w:sz w:val="28"/>
          <w:szCs w:val="28"/>
        </w:rPr>
        <w:t>авляются оригиналы указанных копий для сверки.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или муниципальной власти, учр</w:t>
      </w:r>
      <w:r>
        <w:rPr>
          <w:rFonts w:ascii="Liberation Serif" w:hAnsi="Liberation Serif" w:cs="Liberation Serif"/>
          <w:sz w:val="28"/>
          <w:szCs w:val="28"/>
        </w:rPr>
        <w:t>еждения и организации.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18. Заявление и документы, необходимые для предоставления муниципальной услуги, указанные в пункте 16 Регламента, представляются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Камышловского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посредством личного обращения Заявителя либо представит</w:t>
      </w:r>
      <w:r>
        <w:rPr>
          <w:rFonts w:ascii="Liberation Serif" w:hAnsi="Liberation Serif" w:cs="Liberation Serif"/>
          <w:sz w:val="28"/>
          <w:szCs w:val="28"/>
        </w:rPr>
        <w:t>еля Заявителя, и(или) посредством почтовой связи на бумажном носителе, и (или) через МФЦ,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</w:t>
      </w:r>
      <w:r>
        <w:rPr>
          <w:rFonts w:ascii="Liberation Serif" w:hAnsi="Liberation Serif" w:cs="Liberation Serif"/>
          <w:sz w:val="28"/>
          <w:szCs w:val="28"/>
        </w:rPr>
        <w:t xml:space="preserve">ологий в случаях и порядке, установленных законодательством Российской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Федерации, в форме электронных документов </w:t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этом заявление и электронный образ каждого документа должны быть подписаны простой либо усиленной </w:t>
      </w:r>
      <w:r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подписью.</w:t>
      </w:r>
    </w:p>
    <w:p w:rsidR="0057454C" w:rsidRDefault="0057454C">
      <w:pPr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57454C">
      <w:pPr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57454C">
      <w:pPr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которые находятся в распоряжении органов местного самоуправления 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7454C" w:rsidRDefault="0057454C">
      <w:pPr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оставлении муниципальных услуг, являются: 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выписка из Единого государственного реестра юридических лиц, являющихся Заявителями (предоставляется Федеральной налоговой службой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форме электронного документа);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выписка из Единого государственного реестр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недвижимости на земельный участок и расположенные на таком земельном участке объекты недвижимости (предоставляется Федеральной службой государственной регистрации, кадастра и картографии в форме электронного документа либо на бумажном носителе, заверенно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 в установленном порядке);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 (в случае необходимости);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сведения, соде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ржащиеся в информационной системе обеспечения градостроительной деятельности (органы местного самоуправления муниципальных образований в Свердловской области) (при необходимости), в том числе: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 сведения из Правил землепользования и застройки муниципальног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образования «Камышловский городской округ»;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 утвержденный проект межевания территории;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 проект организации и застройки территории;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 утвержденный проект планировки территории и прочее.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сведения из государственного водного реестра о водоохранных зона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хозяйственной и иной деятельности (предоставляются территориальным органом Федерального агентства водных ресу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рсов межрегионального уровня, осуществляющим функции по оказанию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государственных услуг и управлению федеральным имуществом в сфере водных ресурсов) (в случае необходимости);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сведения о действующих в отношении испрашиваемой территории обременениях, инфор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мация о которых отсутствует в сведениях Единого государственного реестра недвижимости (предоставляется органом в компетенции которого ранее находились полномочия по распоряжению испрашиваемой территорией) (в случае необходимости).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ить документы, содержащие сведения, указанные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</w:t>
      </w:r>
      <w:r>
        <w:rPr>
          <w:rFonts w:ascii="Liberation Serif" w:hAnsi="Liberation Serif" w:cs="Liberation Serif"/>
          <w:sz w:val="28"/>
          <w:szCs w:val="28"/>
        </w:rPr>
        <w:t>слуги.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57454C" w:rsidRDefault="00D92285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57454C" w:rsidRDefault="0057454C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торых не предусмотрено нормативными правовыми актами, регулирующими отношения, возникающие в связи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ли) подведомственных государственным органам и органам местного самоуправления организаций, участвующих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ода № 210-ФЗ «Об организации предоставления государственных и муниципальных услуг»;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муниципальной услуги, либо в предоставлении муниципальной услуги, за исключением следующих случаев: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о предоставлении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тавлении муниципальной услуги и не включенных в представленный ранее комплект документов;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в предоставлении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bookmarkStart w:id="5" w:name="OLE_LINK16"/>
      <w:bookmarkEnd w:id="5"/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отказывать в приеме запро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публикованной на Едином портале либо на официальном сайте Камышловского городского округа;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запрос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документы, необходимые для предоставления муниципальной услуги, поданы в соответствии с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нформацией о сроках и порядке предоставления муниципальной услуги, опубликованной на Едином портале либо на официальном сайте Камышловского городского округа.</w:t>
      </w:r>
      <w:bookmarkStart w:id="6" w:name="OLE_LINK35"/>
      <w:bookmarkStart w:id="7" w:name="OLE_LINK34"/>
      <w:bookmarkEnd w:id="6"/>
      <w:bookmarkEnd w:id="7"/>
    </w:p>
    <w:p w:rsidR="0057454C" w:rsidRDefault="0057454C">
      <w:pPr>
        <w:ind w:right="-711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21.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заявление, в том числе в интерактивной форме заявления на Едином портале, не соответствует положениям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ункта 20 Регламента, или к заявлению не приложены документы, предоставляемые в соответствии с пунктом 21 Регламента;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Подача запроса о предоставлении услуги и документов, необходимых для предоставления услуги, в электронной форме с нарушением установленн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требований;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государственной информационной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системе Единого портала.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Представление непол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 комплекта документов;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Представленные заявителем документы содержат подчистки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исправления текста, не заверенные в порядке, установленном законодательством Российской Федерации;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Заявителя, в случае обращения за предоставлением услуги указанным лицом);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Наличие противоречивых сведений в заявлении и приложенных к нему документах;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Заявление подано в орган государственной власти, орган местного самоуправления, в полномочия кото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рых не входит предоставление услуги.</w:t>
      </w:r>
    </w:p>
    <w:p w:rsidR="0057454C" w:rsidRDefault="0057454C">
      <w:pPr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57454C" w:rsidRDefault="00D92285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22.</w:t>
      </w:r>
      <w:r>
        <w:rPr>
          <w:rFonts w:ascii="Liberation Serif" w:hAnsi="Liberation Serif" w:cs="Liberation Serif"/>
          <w:sz w:val="28"/>
          <w:szCs w:val="28"/>
        </w:rPr>
        <w:t xml:space="preserve"> Оснований для приостановления предоставления муниципальной услуги не предусмотрено.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Основанием для отказа в пре</w:t>
      </w:r>
      <w:r>
        <w:rPr>
          <w:rFonts w:ascii="Liberation Serif" w:hAnsi="Liberation Serif" w:cs="Liberation Serif"/>
          <w:sz w:val="28"/>
          <w:szCs w:val="28"/>
        </w:rPr>
        <w:t>доставлении муниципальной услуги является: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</w:t>
      </w:r>
      <w:r>
        <w:rPr>
          <w:rFonts w:ascii="Liberation Serif" w:hAnsi="Liberation Serif" w:cs="Liberation Serif"/>
          <w:sz w:val="28"/>
          <w:szCs w:val="28"/>
        </w:rPr>
        <w:t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</w:t>
      </w:r>
      <w:r>
        <w:rPr>
          <w:rFonts w:ascii="Liberation Serif" w:hAnsi="Liberation Serif" w:cs="Liberation Serif"/>
          <w:sz w:val="28"/>
          <w:szCs w:val="28"/>
        </w:rPr>
        <w:t>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</w:t>
      </w:r>
      <w:r>
        <w:rPr>
          <w:rFonts w:ascii="Liberation Serif" w:hAnsi="Liberation Serif" w:cs="Liberation Serif"/>
          <w:sz w:val="28"/>
          <w:szCs w:val="28"/>
        </w:rPr>
        <w:t>тка или земельных участков на кадастровом плане территории, подготовка которой осуществляется в форме документа на бумажном носителе)»;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соответствии с подпунктом 2 пункта 16 статьи 11.10 Земельного кодекса Российской Федерации полное или частичное сов</w:t>
      </w:r>
      <w:r>
        <w:rPr>
          <w:rFonts w:ascii="Liberation Serif" w:hAnsi="Liberation Serif" w:cs="Liberation Serif"/>
          <w:sz w:val="28"/>
          <w:szCs w:val="28"/>
        </w:rPr>
        <w:t>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</w:t>
      </w:r>
      <w:r>
        <w:rPr>
          <w:rFonts w:ascii="Liberation Serif" w:hAnsi="Liberation Serif" w:cs="Liberation Serif"/>
          <w:sz w:val="28"/>
          <w:szCs w:val="28"/>
        </w:rPr>
        <w:t>ствия которого не истек;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в соответствии с подпунктом 3 пункта 16 статьи 11.10 Земельного кодекса Российской Федерации разработка схемы расположения земельного участка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проведена с нарушением требований к образуемым земельным участкам, предусмотренных в с</w:t>
      </w:r>
      <w:r>
        <w:rPr>
          <w:rFonts w:ascii="Liberation Serif" w:hAnsi="Liberation Serif" w:cs="Liberation Serif"/>
          <w:sz w:val="28"/>
          <w:szCs w:val="28"/>
        </w:rPr>
        <w:t>татье 11.9 Земельного кодекса Российской Федерации;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</w:t>
      </w:r>
      <w:r>
        <w:rPr>
          <w:rFonts w:ascii="Liberation Serif" w:hAnsi="Liberation Serif" w:cs="Liberation Serif"/>
          <w:sz w:val="28"/>
          <w:szCs w:val="28"/>
        </w:rPr>
        <w:t>ительной документации, положению об особо охраняемой природной территории;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</w:t>
      </w:r>
      <w:r>
        <w:rPr>
          <w:rFonts w:ascii="Liberation Serif" w:hAnsi="Liberation Serif" w:cs="Liberation Serif"/>
          <w:sz w:val="28"/>
          <w:szCs w:val="28"/>
        </w:rPr>
        <w:t>ия земельного участка, в границах территории, для которой утвержден проект межевания территории;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не представлено в письменной форме согласие лиц, указанных в пункте 4 статьи 11.2 Земельного кодекса Российской Федерации.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получен отказ в согласовании с</w:t>
      </w:r>
      <w:r>
        <w:rPr>
          <w:rFonts w:ascii="Liberation Serif" w:hAnsi="Liberation Serif" w:cs="Liberation Serif"/>
          <w:sz w:val="28"/>
          <w:szCs w:val="28"/>
        </w:rPr>
        <w:t>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с заявлением об утверждении схемы расположения земельного участка обратилось лицо, которое в соответствии с з</w:t>
      </w:r>
      <w:r>
        <w:rPr>
          <w:rFonts w:ascii="Liberation Serif" w:hAnsi="Liberation Serif" w:cs="Liberation Serif"/>
          <w:sz w:val="28"/>
          <w:szCs w:val="28"/>
        </w:rPr>
        <w:t>аконодательством Российской Федерации не обладает правами на исходный земельный участок.</w:t>
      </w:r>
    </w:p>
    <w:p w:rsidR="0057454C" w:rsidRDefault="0057454C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454C" w:rsidRDefault="00D92285">
      <w:pPr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ваемых) организациями, участвующими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23. Услуги, необходимые и обязательные для предоставления Государственной услуги, отсутствуют.</w:t>
      </w:r>
    </w:p>
    <w:p w:rsidR="0057454C" w:rsidRDefault="0057454C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 за предоставление муниципальной услуги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:rsidR="0057454C" w:rsidRDefault="0057454C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муниципальной услуги, включая информацию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57454C" w:rsidRDefault="0057454C">
      <w:pPr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25. Услуг, которые являются необходимыми и обязательными для предоставления муниципальной услуги за плату, законодательством Российской Федерации не предусмотр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ено.</w:t>
      </w:r>
    </w:p>
    <w:p w:rsidR="0057454C" w:rsidRDefault="0057454C">
      <w:pPr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услуги, предоставляемой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57454C" w:rsidRDefault="0057454C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26. Максимальный срок ожидания в очереди при подаче запроса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администрации Камышловского городского округа не должен превышать 15 минут.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в много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57454C" w:rsidRDefault="0057454C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7454C" w:rsidRDefault="00D92285">
      <w:pPr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27. Регистрация запроса и иных документов, необходимых для предос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муниципальной услуги, указанных в пункте 16 настоящего регламента, осуществляется в день их поступления в администрацию Камышловского городского округа при обращении лично, через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</w:t>
      </w:r>
      <w:r>
        <w:rPr>
          <w:rFonts w:ascii="Liberation Serif" w:hAnsi="Liberation Serif" w:cs="Liberation Serif"/>
          <w:sz w:val="28"/>
          <w:szCs w:val="28"/>
        </w:rPr>
        <w:t>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454C" w:rsidRDefault="00D92285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>
        <w:rPr>
          <w:rFonts w:ascii="Liberation Serif" w:hAnsi="Liberation Serif" w:cs="Liberation Serif"/>
          <w:sz w:val="28"/>
          <w:szCs w:val="28"/>
        </w:rPr>
        <w:t>документы, необходимые для предоставления муниципальной услуги, поданы в электронной форме, администрация Камышловского городского округа не позднее рабочего дня, следующего за днем подачи заявления, направляет з</w:t>
      </w:r>
      <w:r>
        <w:rPr>
          <w:rFonts w:ascii="Liberation Serif" w:hAnsi="Liberation Serif" w:cs="Liberation Serif"/>
          <w:sz w:val="28"/>
          <w:szCs w:val="28"/>
        </w:rPr>
        <w:t>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</w:t>
      </w:r>
      <w:r>
        <w:rPr>
          <w:rFonts w:ascii="Liberation Serif" w:hAnsi="Liberation Serif" w:cs="Liberation Serif"/>
          <w:sz w:val="28"/>
          <w:szCs w:val="28"/>
        </w:rPr>
        <w:t xml:space="preserve">ме запроса и иных документов, необходимых для предоставления муниципальной услуги, осуществляется не позднее рабочего дня, следующего </w:t>
      </w:r>
      <w:r>
        <w:rPr>
          <w:rFonts w:ascii="Liberation Serif" w:hAnsi="Liberation Serif" w:cs="Liberation Serif"/>
          <w:sz w:val="28"/>
          <w:szCs w:val="28"/>
        </w:rPr>
        <w:br/>
        <w:t>за днем подачи запроса и иных документов, необходимых для предоставления муниципальной услуги, в администрацию Камышловск</w:t>
      </w:r>
      <w:r>
        <w:rPr>
          <w:rFonts w:ascii="Liberation Serif" w:hAnsi="Liberation Serif" w:cs="Liberation Serif"/>
          <w:sz w:val="28"/>
          <w:szCs w:val="28"/>
        </w:rPr>
        <w:t xml:space="preserve">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при реализации технической возможности.</w:t>
      </w:r>
    </w:p>
    <w:p w:rsidR="0057454C" w:rsidRDefault="00D92285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57454C" w:rsidRDefault="0057454C">
      <w:pPr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доставления каждой муниципальной услуги, размещению и оформлению визуальной, текстовой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мультимедийной информации о порядке предоставления такой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 обеспечению доступности для инвалидов указанных объектов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соответствии с законодател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ьством Российской Федерации и законодательством Свердловской области о социальной защите инвалидов</w:t>
      </w:r>
    </w:p>
    <w:p w:rsidR="0057454C" w:rsidRDefault="0057454C">
      <w:pPr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57454C" w:rsidRDefault="00D92285">
      <w:pPr>
        <w:widowControl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</w:t>
      </w:r>
      <w:r>
        <w:rPr>
          <w:rFonts w:ascii="Liberation Serif" w:hAnsi="Liberation Serif" w:cs="Liberation Serif"/>
          <w:sz w:val="28"/>
          <w:szCs w:val="28"/>
        </w:rPr>
        <w:t xml:space="preserve">ам противопожарной безопасности;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возможность беспрепятственного входа в объекты и выхода из </w:t>
      </w:r>
      <w:r>
        <w:rPr>
          <w:rFonts w:ascii="Liberation Serif" w:hAnsi="Liberation Serif" w:cs="Liberation Serif"/>
          <w:bCs/>
          <w:sz w:val="28"/>
          <w:szCs w:val="28"/>
        </w:rPr>
        <w:t>них;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</w:t>
      </w:r>
      <w:r>
        <w:rPr>
          <w:rFonts w:ascii="Liberation Serif" w:hAnsi="Liberation Serif" w:cs="Liberation Serif"/>
          <w:bCs/>
          <w:sz w:val="28"/>
          <w:szCs w:val="28"/>
        </w:rPr>
        <w:t>также сменного кресла-коляски;</w:t>
      </w:r>
    </w:p>
    <w:p w:rsidR="0057454C" w:rsidRDefault="00D92285">
      <w:pPr>
        <w:widowControl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57454C" w:rsidRDefault="00D92285">
      <w:pPr>
        <w:widowControl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57454C" w:rsidRDefault="00D92285">
      <w:pPr>
        <w:widowControl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</w:t>
      </w:r>
      <w:r>
        <w:rPr>
          <w:rFonts w:ascii="Liberation Serif" w:hAnsi="Liberation Serif" w:cs="Liberation Serif"/>
          <w:sz w:val="28"/>
          <w:szCs w:val="28"/>
        </w:rPr>
        <w:t xml:space="preserve">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57454C" w:rsidRDefault="00D92285">
      <w:pPr>
        <w:widowControl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57454C" w:rsidRDefault="00D92285">
      <w:pPr>
        <w:widowControl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57454C" w:rsidRDefault="00D92285">
      <w:pPr>
        <w:widowControl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</w:t>
      </w:r>
      <w:r>
        <w:rPr>
          <w:rFonts w:ascii="Liberation Serif" w:hAnsi="Liberation Serif" w:cs="Liberation Serif"/>
          <w:sz w:val="28"/>
          <w:szCs w:val="28"/>
        </w:rPr>
        <w:t>ля оформления документов, стульями.</w:t>
      </w:r>
    </w:p>
    <w:p w:rsidR="0057454C" w:rsidRDefault="00D92285">
      <w:pPr>
        <w:widowControl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8"/>
          <w:szCs w:val="28"/>
        </w:rPr>
        <w:br/>
        <w:t>о поряд</w:t>
      </w:r>
      <w:r>
        <w:rPr>
          <w:rFonts w:ascii="Liberation Serif" w:hAnsi="Liberation Serif" w:cs="Liberation Serif"/>
          <w:sz w:val="28"/>
          <w:szCs w:val="28"/>
        </w:rPr>
        <w:t>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7454C" w:rsidRDefault="0057454C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том числе количество взаимодействий заявителя с должностными лицами при предоставлении муниципальной услуги и их продолжительность,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ных услуг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государственных и муниципальных услуг</w:t>
      </w:r>
    </w:p>
    <w:p w:rsidR="0057454C" w:rsidRDefault="0057454C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31. Показателями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уги, лично или с использованием информационно-коммуникационных технологий </w:t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</w:t>
      </w:r>
      <w:r>
        <w:rPr>
          <w:rFonts w:ascii="Liberation Serif" w:hAnsi="Liberation Serif" w:cs="Liberation Serif"/>
          <w:strike/>
          <w:sz w:val="28"/>
          <w:szCs w:val="28"/>
        </w:rPr>
        <w:t>;</w:t>
      </w:r>
    </w:p>
    <w:p w:rsidR="0057454C" w:rsidRDefault="00D92285">
      <w:pPr>
        <w:widowControl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услуги через многофункциональный центр предоставления государственных и муниципальных услуг и в </w:t>
      </w:r>
      <w:r>
        <w:rPr>
          <w:rFonts w:ascii="Liberation Serif" w:hAnsi="Liberation Serif" w:cs="Liberation Serif"/>
          <w:sz w:val="28"/>
          <w:szCs w:val="28"/>
        </w:rPr>
        <w:t>электронной форме (в том числе в полном объеме);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подразделений;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Камышловского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 получения муниципальной услуги посредством запроса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нескольких муниципальных услуг в многофункциональном центре предоставления государственных и 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уполномоченными лицами администрации Камышловского городского округа осуществляется не более двух раз в следующих случаях: 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заявителя, при приеме заявления;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 при взаимоде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уполномоченными лицами при предоставлении муниципальной услуги, не должно превышать 15 минут.</w:t>
      </w:r>
    </w:p>
    <w:p w:rsidR="0057454C" w:rsidRDefault="0057454C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57454C" w:rsidRDefault="00D92285">
      <w:pPr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(в случае, если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7454C" w:rsidRDefault="0057454C">
      <w:pPr>
        <w:ind w:right="-711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33.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услуг, если информационный обмен в части направления документов заявителя и направления результатов предоставл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ения услуги обеспечения между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органом, предоставляющим муниципальную услугу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34. При этом заявителю необходимо иметь при себе документы, предусмотренные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пунктом 16 Административного регламента.  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ключа простой электронной подписи личность физического лица установлена при личном приеме).</w:t>
      </w:r>
    </w:p>
    <w:p w:rsidR="0057454C" w:rsidRDefault="0057454C">
      <w:pPr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pStyle w:val="ConsPlu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</w:t>
      </w:r>
      <w:r>
        <w:rPr>
          <w:rFonts w:ascii="Liberation Serif" w:hAnsi="Liberation Serif" w:cs="Liberation Serif"/>
          <w:b/>
          <w:sz w:val="28"/>
          <w:szCs w:val="28"/>
        </w:rPr>
        <w:t>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7454C" w:rsidRDefault="0057454C">
      <w:pPr>
        <w:pStyle w:val="ConsPlu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процедур (действий)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включает следующие административные процедуры: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прием заявления и документов, необходимых для предоставления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bookmarkStart w:id="8" w:name="OLE_LINK2"/>
      <w:bookmarkStart w:id="9" w:name="OLE_LINK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формирование и направление межведомственного запроса в орга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 (организации), участвующие в предоставлении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проведение экспертизы документов, необходимых для предоставления муниципальной услуги</w:t>
      </w:r>
      <w:bookmarkEnd w:id="8"/>
      <w:bookmarkEnd w:id="9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направление заявителю результата предоставления муниципальной услуги.</w:t>
      </w:r>
    </w:p>
    <w:p w:rsidR="0057454C" w:rsidRDefault="0057454C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использованием Единого портала</w:t>
      </w:r>
    </w:p>
    <w:p w:rsidR="0057454C" w:rsidRDefault="0057454C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37. Перечень административных процедур (действий) при предоставлении муниципальной услуги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электронной форме, в том числе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использованием Единого портала: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>-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предоставлении муниципальной услуги размещает</w:t>
      </w:r>
      <w:r>
        <w:rPr>
          <w:rFonts w:ascii="Liberation Serif" w:hAnsi="Liberation Serif" w:cs="Liberation Serif"/>
          <w:sz w:val="28"/>
          <w:szCs w:val="28"/>
        </w:rPr>
        <w:t xml:space="preserve">ся </w:t>
      </w:r>
      <w:r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администрации Камышловского городского округа.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 администрации Камышловского городского округа размещается следующая информация: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</w:t>
      </w:r>
      <w:r>
        <w:rPr>
          <w:rFonts w:ascii="Liberation Serif" w:hAnsi="Liberation Serif" w:cs="Liberation Serif"/>
          <w:sz w:val="28"/>
          <w:szCs w:val="28"/>
        </w:rPr>
        <w:t xml:space="preserve">уги;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>
        <w:rPr>
          <w:rFonts w:ascii="Liberation Serif" w:hAnsi="Liberation Serif" w:cs="Liberation Serif"/>
          <w:sz w:val="28"/>
          <w:szCs w:val="28"/>
        </w:rPr>
        <w:t xml:space="preserve">ипальной услуги;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администрации Камышловского городского округа о порядке и сроках предоставления муниципальн</w:t>
      </w:r>
      <w:r>
        <w:rPr>
          <w:rFonts w:ascii="Liberation Serif" w:hAnsi="Liberation Serif" w:cs="Liberation Serif"/>
          <w:sz w:val="28"/>
          <w:szCs w:val="28"/>
        </w:rPr>
        <w:t xml:space="preserve">ой услуги на основании сведений, содержащихся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</w:t>
      </w:r>
      <w:r>
        <w:rPr>
          <w:rFonts w:ascii="Liberation Serif" w:hAnsi="Liberation Serif" w:cs="Liberation Serif"/>
          <w:sz w:val="28"/>
          <w:szCs w:val="28"/>
        </w:rPr>
        <w:t xml:space="preserve">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>
        <w:rPr>
          <w:rFonts w:ascii="Liberation Serif" w:hAnsi="Liberation Serif" w:cs="Liberation Serif"/>
          <w:sz w:val="28"/>
          <w:szCs w:val="28"/>
        </w:rPr>
        <w:t>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</w:t>
      </w:r>
      <w:r>
        <w:rPr>
          <w:rFonts w:ascii="Liberation Serif" w:hAnsi="Liberation Serif" w:cs="Liberation Serif"/>
          <w:sz w:val="28"/>
          <w:szCs w:val="28"/>
        </w:rPr>
        <w:br/>
        <w:t>для подачи запроса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реализа</w:t>
      </w:r>
      <w:r>
        <w:rPr>
          <w:rFonts w:ascii="Liberation Serif" w:hAnsi="Liberation Serif" w:cs="Liberation Serif"/>
          <w:sz w:val="28"/>
          <w:szCs w:val="28"/>
        </w:rPr>
        <w:t>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Камышловского городского округа.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Орган (организация) не вправе требовать от зая</w:t>
      </w:r>
      <w:r>
        <w:rPr>
          <w:rFonts w:ascii="Liberation Serif" w:hAnsi="Liberation Serif" w:cs="Liberation Serif"/>
          <w:sz w:val="28"/>
          <w:szCs w:val="28"/>
        </w:rPr>
        <w:t xml:space="preserve">вителя совершения иных действий, кроме прохождения идентификации и аутентификации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</w:t>
      </w:r>
      <w:r>
        <w:rPr>
          <w:rFonts w:ascii="Liberation Serif" w:hAnsi="Liberation Serif" w:cs="Liberation Serif"/>
          <w:sz w:val="28"/>
          <w:szCs w:val="28"/>
        </w:rPr>
        <w:t>нтервала, который необходимо забронировать для приема;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</w:t>
      </w:r>
      <w:r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 без необходимости дополнительной подачи запроса в какой-либо иной форме.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</w:t>
      </w:r>
      <w:r>
        <w:rPr>
          <w:rFonts w:ascii="Liberation Serif" w:hAnsi="Liberation Serif" w:cs="Liberation Serif"/>
          <w:sz w:val="28"/>
          <w:szCs w:val="28"/>
        </w:rPr>
        <w:t xml:space="preserve">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ascii="Liberation Serif" w:hAnsi="Liberation Serif" w:cs="Liberation Serif"/>
          <w:sz w:val="28"/>
          <w:szCs w:val="28"/>
        </w:rPr>
        <w:br/>
        <w:t>ее устранения п</w:t>
      </w:r>
      <w:r>
        <w:rPr>
          <w:rFonts w:ascii="Liberation Serif" w:hAnsi="Liberation Serif" w:cs="Liberation Serif"/>
          <w:sz w:val="28"/>
          <w:szCs w:val="28"/>
        </w:rPr>
        <w:t xml:space="preserve">осредством информационного сообщения непосредственно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</w:t>
      </w:r>
      <w:r>
        <w:rPr>
          <w:rFonts w:ascii="Liberation Serif" w:hAnsi="Liberation Serif" w:cs="Liberation Serif"/>
          <w:sz w:val="28"/>
          <w:szCs w:val="28"/>
        </w:rPr>
        <w:t xml:space="preserve">ы запроса при обращении за государственными услугами, предполагающими направление совместного запроса несколькими заявителями;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заполнение полей электронной фо</w:t>
      </w:r>
      <w:r>
        <w:rPr>
          <w:rFonts w:ascii="Liberation Serif" w:hAnsi="Liberation Serif" w:cs="Liberation Serif"/>
          <w:sz w:val="28"/>
          <w:szCs w:val="28"/>
        </w:rPr>
        <w:t xml:space="preserve">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</w:t>
      </w:r>
      <w:r>
        <w:rPr>
          <w:rFonts w:ascii="Liberation Serif" w:hAnsi="Liberation Serif" w:cs="Liberation Serif"/>
          <w:sz w:val="28"/>
          <w:szCs w:val="28"/>
        </w:rPr>
        <w:t>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</w:t>
      </w:r>
      <w:r>
        <w:rPr>
          <w:rFonts w:ascii="Liberation Serif" w:hAnsi="Liberation Serif" w:cs="Liberation Serif"/>
          <w:sz w:val="28"/>
          <w:szCs w:val="28"/>
        </w:rPr>
        <w:t xml:space="preserve"> отсутствующих в единой системе идентификации и аутентификации;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</w:t>
      </w:r>
      <w:r>
        <w:rPr>
          <w:rFonts w:ascii="Liberation Serif" w:hAnsi="Liberation Serif" w:cs="Liberation Serif"/>
          <w:sz w:val="28"/>
          <w:szCs w:val="28"/>
        </w:rPr>
        <w:t xml:space="preserve">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необходимые для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услуги, направляются посредством Единого портала, официального сайта;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при р</w:t>
      </w:r>
      <w:r>
        <w:rPr>
          <w:rFonts w:ascii="Liberation Serif" w:hAnsi="Liberation Serif" w:cs="Liberation Serif"/>
          <w:sz w:val="28"/>
          <w:szCs w:val="28"/>
        </w:rPr>
        <w:t>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57454C" w:rsidRDefault="00D92285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57454C" w:rsidRDefault="00D92285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Срок регистрации запроса – 1 рабочий день.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>
        <w:rPr>
          <w:rFonts w:ascii="Liberation Serif" w:hAnsi="Liberation Serif" w:cs="Liberation Serif"/>
          <w:sz w:val="28"/>
          <w:szCs w:val="28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</w:t>
      </w:r>
      <w:r>
        <w:rPr>
          <w:rFonts w:ascii="Liberation Serif" w:hAnsi="Liberation Serif" w:cs="Liberation Serif"/>
          <w:sz w:val="28"/>
          <w:szCs w:val="28"/>
        </w:rPr>
        <w:t>ленном порядке информации об оплате государственной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</w:t>
      </w:r>
      <w:r>
        <w:rPr>
          <w:rFonts w:ascii="Liberation Serif" w:hAnsi="Liberation Serif" w:cs="Liberation Serif"/>
          <w:sz w:val="28"/>
          <w:szCs w:val="28"/>
        </w:rPr>
        <w:t xml:space="preserve">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 наличи</w:t>
      </w:r>
      <w:r>
        <w:rPr>
          <w:rFonts w:ascii="Liberation Serif" w:hAnsi="Liberation Serif" w:cs="Liberation Serif"/>
          <w:sz w:val="28"/>
          <w:szCs w:val="28"/>
        </w:rPr>
        <w:t>и хотя бы одного из указанных оснований должностное лицо,</w:t>
      </w:r>
    </w:p>
    <w:p w:rsidR="0057454C" w:rsidRDefault="00D92285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 срок 10 предоставления муниципальной услуги, подготавливает письмо о невозможности предоставления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) при отсутствии указанных оснований заявителю сообщается присвоенный</w:t>
      </w:r>
    </w:p>
    <w:p w:rsidR="0057454C" w:rsidRDefault="00D92285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</w:t>
      </w:r>
      <w:r>
        <w:rPr>
          <w:rFonts w:ascii="Liberation Serif" w:hAnsi="Liberation Serif" w:cs="Liberation Serif"/>
          <w:sz w:val="28"/>
          <w:szCs w:val="28"/>
        </w:rPr>
        <w:t>дставлена информация о ходе выполнения указанного запроса.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уполномоченным лицом администрации Камышловского городского округа.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уполномоченному лицу, ответственному за пр</w:t>
      </w:r>
      <w:r>
        <w:rPr>
          <w:rFonts w:ascii="Liberation Serif" w:hAnsi="Liberation Serif" w:cs="Liberation Serif"/>
          <w:sz w:val="28"/>
          <w:szCs w:val="28"/>
        </w:rPr>
        <w:t>едоставление муниципальной услуги.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После принятия запроса заявителя ответственным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</w:t>
      </w:r>
      <w:r>
        <w:rPr>
          <w:rFonts w:ascii="Liberation Serif" w:hAnsi="Liberation Serif" w:cs="Liberation Serif"/>
          <w:sz w:val="28"/>
          <w:szCs w:val="28"/>
        </w:rPr>
        <w:t>то»;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 </w:t>
      </w:r>
      <w:r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законодательством Российской Федерации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 </w:t>
      </w:r>
      <w:r>
        <w:rPr>
          <w:rFonts w:ascii="Liberation Serif" w:hAnsi="Liberation Serif" w:cs="Liberation Serif"/>
          <w:sz w:val="28"/>
          <w:szCs w:val="28"/>
        </w:rPr>
        <w:t>получени</w:t>
      </w:r>
      <w:r>
        <w:rPr>
          <w:rFonts w:ascii="Liberation Serif" w:hAnsi="Liberation Serif" w:cs="Liberation Serif"/>
          <w:sz w:val="28"/>
          <w:szCs w:val="28"/>
        </w:rPr>
        <w:t>е заявителем сведений о ходе выполнения запроса о предоставлении муниципальной услуги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ходе предоставления м</w:t>
      </w:r>
      <w:r>
        <w:rPr>
          <w:rFonts w:ascii="Liberation Serif" w:hAnsi="Liberation Serif" w:cs="Liberation Serif"/>
          <w:sz w:val="28"/>
          <w:szCs w:val="28"/>
        </w:rPr>
        <w:t>униципальной услуги направляется</w:t>
      </w:r>
    </w:p>
    <w:p w:rsidR="0057454C" w:rsidRDefault="00D92285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</w:t>
      </w:r>
      <w:r>
        <w:rPr>
          <w:rFonts w:ascii="Liberation Serif" w:hAnsi="Liberation Serif" w:cs="Liberation Serif"/>
          <w:sz w:val="28"/>
          <w:szCs w:val="28"/>
        </w:rPr>
        <w:t xml:space="preserve">а </w:t>
      </w:r>
      <w:r>
        <w:rPr>
          <w:rFonts w:ascii="Liberation Serif" w:hAnsi="Liberation Serif" w:cs="Liberation Serif"/>
          <w:sz w:val="28"/>
          <w:szCs w:val="28"/>
        </w:rPr>
        <w:br/>
        <w:t>по выбору заявителя.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уведомление о приеме и регистрации запроса и иных </w:t>
      </w:r>
      <w:r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</w:t>
      </w:r>
    </w:p>
    <w:p w:rsidR="0057454C" w:rsidRDefault="00D92285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</w:t>
      </w:r>
      <w:r>
        <w:rPr>
          <w:rFonts w:ascii="Liberation Serif" w:hAnsi="Liberation Serif" w:cs="Liberation Serif"/>
          <w:sz w:val="28"/>
          <w:szCs w:val="28"/>
        </w:rPr>
        <w:t>ентов, необходимых для</w:t>
      </w:r>
    </w:p>
    <w:p w:rsidR="0057454C" w:rsidRDefault="00D92285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</w:p>
    <w:p w:rsidR="0057454C" w:rsidRDefault="00D92285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</w:p>
    <w:p w:rsidR="0057454C" w:rsidRDefault="00D92285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услуги;</w:t>
      </w:r>
    </w:p>
    <w:p w:rsidR="0057454C" w:rsidRDefault="00D92285">
      <w:pPr>
        <w:ind w:right="-71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взаимодействие органа, пред</w:t>
      </w:r>
      <w:r>
        <w:rPr>
          <w:rFonts w:ascii="Liberation Serif" w:hAnsi="Liberation Serif" w:cs="Liberation Serif"/>
          <w:sz w:val="28"/>
          <w:szCs w:val="28"/>
        </w:rPr>
        <w:t xml:space="preserve">оставляющего муниципальную услугу, </w:t>
      </w:r>
      <w:r>
        <w:rPr>
          <w:rFonts w:ascii="Liberation Serif" w:hAnsi="Liberation Serif" w:cs="Liberation Serif"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ормируется в соответствии с требованиями </w:t>
      </w:r>
      <w:hyperlink r:id="rId9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 xml:space="preserve"> В качестве результата предоставления муниципальной услуги заявитель по его выбору вправе получить ответ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Зая</w:t>
      </w:r>
      <w:r>
        <w:rPr>
          <w:rFonts w:ascii="Liberation Serif" w:hAnsi="Liberation Serif" w:cs="Liberation Serif"/>
          <w:sz w:val="28"/>
          <w:szCs w:val="28"/>
        </w:rPr>
        <w:t xml:space="preserve">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иные действия, необходимые для предоставлени</w:t>
      </w:r>
      <w:r>
        <w:rPr>
          <w:rFonts w:ascii="Liberation Serif" w:hAnsi="Liberation Serif" w:cs="Liberation Serif"/>
          <w:sz w:val="28"/>
          <w:szCs w:val="28"/>
        </w:rPr>
        <w:t>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</w:t>
      </w:r>
      <w:r>
        <w:rPr>
          <w:rFonts w:ascii="Liberation Serif" w:hAnsi="Liberation Serif" w:cs="Liberation Serif"/>
          <w:sz w:val="28"/>
          <w:szCs w:val="28"/>
        </w:rPr>
        <w:t xml:space="preserve">яющих центров, которые допускаются для использования в целях </w:t>
      </w:r>
      <w:r>
        <w:rPr>
          <w:rFonts w:ascii="Liberation Serif" w:hAnsi="Liberation Serif" w:cs="Liberation Serif"/>
          <w:sz w:val="28"/>
          <w:szCs w:val="28"/>
        </w:rPr>
        <w:lastRenderedPageBreak/>
        <w:t>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</w:t>
      </w:r>
      <w:r>
        <w:rPr>
          <w:rFonts w:ascii="Liberation Serif" w:hAnsi="Liberation Serif" w:cs="Liberation Serif"/>
          <w:sz w:val="28"/>
          <w:szCs w:val="28"/>
        </w:rPr>
        <w:t>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</w:t>
      </w:r>
      <w:r>
        <w:rPr>
          <w:rFonts w:ascii="Liberation Serif" w:hAnsi="Liberation Serif" w:cs="Liberation Serif"/>
          <w:sz w:val="28"/>
          <w:szCs w:val="28"/>
        </w:rPr>
        <w:t>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</w:t>
      </w:r>
      <w:r>
        <w:rPr>
          <w:rFonts w:ascii="Liberation Serif" w:hAnsi="Liberation Serif" w:cs="Liberation Serif"/>
          <w:sz w:val="28"/>
          <w:szCs w:val="28"/>
        </w:rPr>
        <w:t>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</w:t>
      </w:r>
      <w:r>
        <w:rPr>
          <w:rFonts w:ascii="Liberation Serif" w:hAnsi="Liberation Serif" w:cs="Liberation Serif"/>
          <w:sz w:val="28"/>
          <w:szCs w:val="28"/>
        </w:rPr>
        <w:t>истеме, используемой в целях приема обращений за получением муниципальной услуги и (или) предоставления такой услуги</w:t>
      </w:r>
      <w:r>
        <w:rPr>
          <w:rFonts w:ascii="Liberation Serif" w:hAnsi="Liberation Serif" w:cs="Liberation Serif"/>
          <w:b/>
          <w:i/>
          <w:sz w:val="28"/>
          <w:szCs w:val="28"/>
        </w:rPr>
        <w:t>.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(при реализации технической </w:t>
      </w:r>
      <w:r>
        <w:rPr>
          <w:rFonts w:ascii="Liberation Serif" w:hAnsi="Liberation Serif" w:cs="Liberation Serif"/>
          <w:sz w:val="28"/>
          <w:szCs w:val="28"/>
        </w:rPr>
        <w:t>возможности).</w:t>
      </w:r>
    </w:p>
    <w:p w:rsidR="0057454C" w:rsidRDefault="0057454C">
      <w:pPr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ствий), выполняемых многофункциональным центром предоставления государственных и муниципальных услуг (далее –МФЦ)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57454C" w:rsidRDefault="0057454C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>
        <w:rPr>
          <w:rFonts w:ascii="Liberation Serif" w:hAnsi="Liberation Serif" w:cs="Liberation Serif"/>
          <w:sz w:val="28"/>
          <w:szCs w:val="28"/>
        </w:rPr>
        <w:t>Перече</w:t>
      </w:r>
      <w:r>
        <w:rPr>
          <w:rFonts w:ascii="Liberation Serif" w:hAnsi="Liberation Serif" w:cs="Liberation Serif"/>
          <w:sz w:val="28"/>
          <w:szCs w:val="28"/>
        </w:rPr>
        <w:t xml:space="preserve">нь административных процедур (действий) при предоставлении муниципальной услуги, выполняемых многофункциональным центром предоставления государственных и муниципальных услуг, в том числе </w:t>
      </w:r>
      <w:r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ональным центром предоставления государственных и муниципальных услуг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в полном объеме и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комплексного запроса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-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ание заявителей о порядке предоставления муниципальной услуги в многофункциональном центре предоставления государственных и муниципальных услуг: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осуществляет информирование заяв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ителей о порядке предоставления муниципальной услуги, о ходе выполнения запроса о предоставлении муниципальной услуги по иным вопросам, связанным с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предоставлением муниципальной услуги, а также консультирование заявителей о порядке предоставления муниципал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ьной услуги в многофункциональном центре предоставления государственных и муниципальных услуг. 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административных действий является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получение от заявителя запроса о порядке предоставления муниципальной услуги, о ходе выполнения муниципальной услуги органа местного самоуправления, а также по иным вопросам, связанным с предоставлением муниципальной услуги.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соответствующего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информация.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Орган местного самоуправления направляет информацию о ходе выполнения 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многофункциональный центр предоставления государственных и муниципальных услуг.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передает информацию заявителю.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 заявителем информации о порядке предоставления муниципальной услуги, о ходе выполнения муниципальной услуги органом местного самоуправления, а также по иным вопросам, связанным с предоставлением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-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 и иных документов, необходимых для предоставления муниципальной услуги:</w:t>
      </w:r>
    </w:p>
    <w:p w:rsidR="0057454C" w:rsidRDefault="00D92285">
      <w:pPr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>
        <w:rPr>
          <w:rFonts w:ascii="Liberation Serif" w:hAnsi="Liberation Serif" w:cs="Liberation Serif"/>
          <w:bCs/>
          <w:sz w:val="28"/>
          <w:szCs w:val="28"/>
        </w:rPr>
        <w:t>представление заявителем в многофункциональный центр предоставления государственных и муни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ципальных услуг заявления 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454C" w:rsidRDefault="00D92285">
      <w:pPr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 многофункционального центра предоставления государственных и муниципальных услуг выдает в день обращения заявителю один экземпляр «Запроса заявителя на ор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ганизацию предоставления государственных (муниципальных) услуг» с указанием перечня принятых документов и даты приема в многофункциональном центре предоставления государственных и муниципальных услуг.</w:t>
      </w:r>
    </w:p>
    <w:p w:rsidR="0057454C" w:rsidRDefault="00D92285">
      <w:pPr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Поступивший в многофункциональный центр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приема.</w:t>
      </w:r>
    </w:p>
    <w:p w:rsidR="0057454C" w:rsidRDefault="00D92285">
      <w:pPr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и подписывается уполномоченным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работником многофункционального центра предоставления государственных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передает в орган местного самоуправления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 в срок не позднее одного рабочего дня, следующего за днем оформления комплексного запроса.</w:t>
      </w:r>
    </w:p>
    <w:p w:rsidR="0057454C" w:rsidRDefault="00D92285">
      <w:pPr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орган местного самоуправления осуществляется многофун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ации. </w:t>
      </w:r>
    </w:p>
    <w:p w:rsidR="0057454C" w:rsidRDefault="00D92285">
      <w:pPr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нформации органом местного самоуправления.</w:t>
      </w:r>
    </w:p>
    <w:p w:rsidR="0057454C" w:rsidRDefault="00D92285">
      <w:pPr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 их оригиналам, что подтвержд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не проставляется.</w:t>
      </w:r>
    </w:p>
    <w:p w:rsidR="0057454C" w:rsidRDefault="00D92285">
      <w:pPr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осущест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вляет направление принятого запроса в орган местного самоуправления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57454C" w:rsidRDefault="00D92285">
      <w:pPr>
        <w:ind w:right="-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вы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полнения административной процедуры является регистрация запроса заявителя и направление запроса в орган местного самоуправления;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-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МФЦ межведомственного запроса в органы, предоставляющие государственные услуги, в иные органы гос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ударственной власти, органы местного самоуправления и организации, участвующие в предоставлении муниципальных услуг: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аны, предоставляющие государственные услуги, в органы местного самоуправления и организации, участвующие в предоставлении муниципальных услуг, осуществляется в порядке, установленном соглашением о взаимодействии;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lastRenderedPageBreak/>
        <w:t xml:space="preserve">-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государственные услуги, и органов, предоставляющих муниципальные услуги: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ня, следующего после дня истечения срока предоставления услуги, предусмотренного настоящим регламентом, либо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ганов, предоставляющих государственные услуги, и органов, предоставляющих муниципальные услуги.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 автоматизированной информационной системе многофункционального центра предоставления государственных и муниципальных услуг.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получения электронных документов, направленных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 по результатам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ние выписок из информационных систем органов, предоставляющих государственные услуги, и органов, предоставляющих муниципальные услуги, работник многофункционального центра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 составляет и заверяет на бумаж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ном носителе результат предоставления муниципальной услуги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носителе, под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числе с использованием инф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многофункционального центра предоставления государственных и муниципальных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 устанавливает личность лица или представителя на основании документа, удостоверяющего личность, а также проверяет полномочия представителя.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 предоставления муниципальной услуги выдается заявителю или его представителю под подпись.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 выполнения административной процедуры является выдача результата предоставления услуги заявителю.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твенных и муниципальных услуг;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иные процедуры: предоставление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посредством </w:t>
      </w:r>
      <w:r>
        <w:rPr>
          <w:rFonts w:ascii="Liberation Serif" w:eastAsia="Calibri" w:hAnsi="Liberation Serif" w:cs="Liberation Serif"/>
          <w:sz w:val="28"/>
          <w:szCs w:val="28"/>
        </w:rPr>
        <w:t>комплексного запроса</w:t>
      </w:r>
    </w:p>
    <w:p w:rsidR="0057454C" w:rsidRDefault="00D92285">
      <w:pPr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вопросам, связанным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57454C" w:rsidRDefault="00D92285">
      <w:pPr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документы, предоставленные заявителем,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</w:p>
    <w:p w:rsidR="0057454C" w:rsidRDefault="00D92285">
      <w:pPr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 госуда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рственных и (или) муниципальных услуг,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сроков предоставления муниципальной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в комплексном запросе, начинается не ранее дня получения заявлений и необходимых сведений, документов и (или) информации администрацией Камышловского городского округа.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57454C" w:rsidRDefault="0057454C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заявления и документов, необходимых для предоставления муниципальной услуги</w:t>
      </w:r>
    </w:p>
    <w:p w:rsidR="0057454C" w:rsidRDefault="0057454C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39. Основанием для начала админис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тративной процедуры является поступление в администрацию Камышловского городского округа письменного согласия и документов, необходимых для предоставления муниципальной услуги, представленных при обращении заявителем либо представителем заявителя лично, ли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 поступивших посредством почтовой связи на бумажном носителе, 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 и муниципальных услуг, в том числе в электронной форме.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40. В состав административной процедуры входят следующие администрат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ивные действия: 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поступлении заявления и документов посредством почтовой связи на бумажном носителе специалист администрации Камышловского городского округа, в должностные обязанности которого входит прием и регистрация входящих документов, осуществ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ляет: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 (описи вложения), совершает соответствующую запись на поступившем заявлении;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регистрацию заявления и документов, необходимых для предоставления муниципальной услуги в системе электронного документооборота (далее – СЭД);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зарегистрирова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нного заявления и документов, необходимых для предоставления муниципальной услуги, на рассмотрение уполномоченному должностному лицу администрации Камышловского городского округа в течение одного дня с момента поступления заявления о предоставления муницип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альной услуги.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заявлением и документами, необходимыми для предоставления муниципальной услуги, специалист администрации Камышловского городского округа, в должностные обязанности которого вхо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дит прием и регистрация заявлений о предоставлении государственных услуг: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вом должностных лиц,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    без сокращений, с указанием их мест нахождения,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в документах нет подч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исток, приписок, зачеркнутых слов и иных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сверяет наличие представленных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с перечнем прилагаемых документов, указанных в поступившем заявлении;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елю;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консультирует заявителя о порядке и сроках предоставления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проставляет отметку о приеме заявления и документов, необходимых для предоставления муниципальной услуги на копии заявления и выдает ее заявителю;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зарегистриров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анное заявление и документы, необходимые для предоставления муниципальной услуги, на рассмотрение уполномоченному должностному лицу администрации Камышловского городского округа в течение одного дня с момента поступления заявления о предоставлении муниципа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Административные действия, указанные в настоящем пункте, осуществляются при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приеме заявления, за исключением административных действий, указанных в абзацах третьем и четвертом подпункта 1 и абзаце тринадцатом подпункта 2 настоящего пункта.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Об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та не может превышать 15 минут на каждого заявителя.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41. Регистрация заявления и документов, необходимых для предоставления муниципальной услуги в СЭД осуществляется в день их поступления в администрацию Камышловского городского округа специалистом в должн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остные обязанности которого входит прием и регистрация входящих документов.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ar176"/>
      <w:bookmarkEnd w:id="1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42. Критерием принятия решения о приеме документов, необходимых для предоставления муниципальной услуги, является</w:t>
      </w:r>
      <w:r>
        <w:rPr>
          <w:rStyle w:val="a7"/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соответствие представленных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документов требованиям установленным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одпунктом 2 пункта 40 настоящего Регламента.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заявления с документами, необходимыми для предоставления муниципальной услуги, 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Камышловского городского округ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поступление названных документов на рассмотрение специалисту в должностные обязанности которого входит предоставление муниципальной услуги.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44. Способом фиксации результата выполнения административной процедуры является присвоение входящего регистрацио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нного номера заявлению и документам, необходимым для предоставления муниципальной услуги с указанием даты их поступления и направление названных документов на рассмотрение специалисту администрации Камышловского городского округа, в должностные обязанности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которого входит предоставление муниципальной услуги.</w:t>
      </w:r>
    </w:p>
    <w:p w:rsidR="0057454C" w:rsidRDefault="0057454C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57454C" w:rsidRDefault="00D92285">
      <w:pPr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57454C" w:rsidRDefault="00D92285">
      <w:pPr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45. Межведомственный запрос формируется в соответствии с требованиями </w:t>
      </w:r>
      <w:hyperlink r:id="rId10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46. Осн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ованием для начала административной процедуры является поступление специалисту администрации Камышловского городского округа, в должностные обязанности которого входит предоставление муниципальной услуги, заявления при отсутствии документов, необходимых дл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предоставления муниципальной услуги, которые находятся в распоряжении иных органов.</w:t>
      </w:r>
    </w:p>
    <w:p w:rsidR="0057454C" w:rsidRDefault="00D92285">
      <w:pPr>
        <w:pStyle w:val="af3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47. Специалист администрации Камышловского городского округа, в должностные обязанности которого входит предоставление муниципальной услуги, в течение двух рабочих дней 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7454C" w:rsidRDefault="00D92285">
      <w:pPr>
        <w:pStyle w:val="af3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48.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49. При отсутствии техн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ставкой.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лицом администрации Камышловского городского округа.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50. Максимальное время, затраченное на административную пр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оцедуру,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омственного взаимодействия.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52. Способом фиксации результата выполнения административной процедуры является получение специалистом администрации Камышловского городского округа, в должностные обязанности которого входит предоставление муниципальной услуги,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сведений, запрошенных в рамках межведомственного взаимодействия.</w:t>
      </w:r>
    </w:p>
    <w:p w:rsidR="0057454C" w:rsidRDefault="0057454C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</w:t>
      </w:r>
    </w:p>
    <w:p w:rsidR="0057454C" w:rsidRDefault="0057454C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53. Основанием для начала административной процедуры является поступление запрошенных сведений в рамка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х межведомственного взаимодействия специалисту администрации Камышловского городского округа, в должностные обязанности которого входит предоставление муниципальной услуги.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администрации Камышловского городского округа, в должностные обязанности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которого входит предоставление муниципальной услуги, проводит экспертизу заявления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полученных документов, необходимых для предоставления муниципальной услуги, и принимает решение о наличии либо отсутствии оснований отказа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й услуги.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администрации Камышловского городского округа,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наличия у лица, подавшего заявление от чьего-то име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ни, соответствующих полномочий, у представителя наличие полномочий на представление интересов заявителя;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54. По результатам экспертизы документов устанавливается: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наличие или отсутствие оснований для отказа в предоставлении муниципальной услуги.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55. По результатам рассмотрения документов, представленных заявителем,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произведенной экспертизы документов администрация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подготовку одного из следующих документов: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подготавливает проект решения об утвержден</w:t>
      </w:r>
      <w:r>
        <w:rPr>
          <w:rFonts w:ascii="Liberation Serif" w:hAnsi="Liberation Serif" w:cs="Liberation Serif"/>
          <w:sz w:val="28"/>
          <w:szCs w:val="28"/>
        </w:rPr>
        <w:t>ии схемы расположения земельного участка или земельных участков на кадастровом плане территории и обеспечивает его подписание;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в случае наличия оснований, предусмотренных настоящим Регламентом, принимает решение об отказе в предоставлении муниципальной у</w:t>
      </w:r>
      <w:r>
        <w:rPr>
          <w:rFonts w:ascii="Liberation Serif" w:hAnsi="Liberation Serif" w:cs="Liberation Serif"/>
          <w:sz w:val="28"/>
          <w:szCs w:val="28"/>
        </w:rPr>
        <w:t>слуги в утверждении схемы расположения земельного участка или земельных участков и обеспечивает его подписание.</w:t>
      </w:r>
    </w:p>
    <w:p w:rsidR="0057454C" w:rsidRDefault="00D92285">
      <w:pPr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Специалист администрации Камышловского городского округа, в должностные обязанности которого входит предоставление муниципальной услуги, обеспеч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ивает согласование и подписание указанных проектов решений  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специалистами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ascii="Liberation Serif" w:hAnsi="Liberation Serif" w:cs="Liberation Serif"/>
          <w:bCs/>
          <w:sz w:val="28"/>
          <w:szCs w:val="28"/>
        </w:rPr>
        <w:t>, уполномоченными на его согласование и подписание.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56. Максимальное время, затраченное на административную процедуру,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ать трех рабочих дней.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57.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58.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роцедуры является подготовка проекта решения, его подписание и регистрация в СЭД.</w:t>
      </w:r>
    </w:p>
    <w:p w:rsidR="0057454C" w:rsidRDefault="0057454C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Направление результата предоставления муниципальной услуги</w:t>
      </w:r>
    </w:p>
    <w:p w:rsidR="0057454C" w:rsidRDefault="0057454C">
      <w:pPr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Основанием для начала административной процедуры является принятое решение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 предоставлении либо об отказе 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предоставлении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60. Специалист администрации Камышловского городского округа,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копии решения (выписки из решения), указанного в пунк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 59 настоящего регламента, в следующем порядке:</w:t>
      </w:r>
    </w:p>
    <w:p w:rsidR="0057454C" w:rsidRDefault="00D92285">
      <w:pPr>
        <w:numPr>
          <w:ilvl w:val="0"/>
          <w:numId w:val="1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 с указанием причин отказа;</w:t>
      </w:r>
    </w:p>
    <w:p w:rsidR="0057454C" w:rsidRDefault="00D92285">
      <w:pPr>
        <w:numPr>
          <w:ilvl w:val="0"/>
          <w:numId w:val="1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Максимальное время, затраченное на админ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истративную процедуру,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и муниципальных услуг, либо иным способом, указанным в заявлении о предоставлении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>
        <w:rPr>
          <w:rFonts w:ascii="Liberation Serif" w:hAnsi="Liberation Serif" w:cs="Liberation Serif"/>
          <w:sz w:val="28"/>
          <w:szCs w:val="28"/>
        </w:rPr>
        <w:t>многофункционал</w:t>
      </w:r>
      <w:r>
        <w:rPr>
          <w:rFonts w:ascii="Liberation Serif" w:hAnsi="Liberation Serif" w:cs="Liberation Serif"/>
          <w:sz w:val="28"/>
          <w:szCs w:val="28"/>
        </w:rPr>
        <w:t>ьного центра предоставления государственных и 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7454C" w:rsidRDefault="0057454C">
      <w:pPr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7454C" w:rsidRDefault="0057454C">
      <w:pPr>
        <w:ind w:right="-711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widowControl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поступлении заявления и документов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исправлении допущенных опечаток и ошибок в выданных в результате предоставления муниципальной услуги документах специалист администрации Камышловского городского округа, 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должностные обязанности которого входит прием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регистрация входящих документов администрации Камышловского городского округа, 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административные действия, предусмотренные в пункте 41 настоящего регламента.</w:t>
      </w:r>
    </w:p>
    <w:p w:rsidR="0057454C" w:rsidRDefault="00D92285">
      <w:pPr>
        <w:widowControl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65. Р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егистрация заявления об исправлении допущенных опечаток и ошибок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 в выданных в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результате предоставления муниципальной услуги документах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системе электронного документооборота (далее – СЭД) осуществляется в день их поступления в администрацию Камышловского городского округа, в должностные обязанности которого входит прием и регист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рация входящих документов.</w:t>
      </w:r>
    </w:p>
    <w:p w:rsidR="0057454C" w:rsidRDefault="00D92285">
      <w:pPr>
        <w:widowControl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66. Специалист администрации Камышловского городского округа, в должностные обязанности которого входит прием и регистрация входящих документов, в течение одного дня направляет зарегистрированное заявление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рассмотрение специал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исту уполномоченного органа местного самоуправления, в должностные обязанности которого входит предоставление муниципальной услуги.</w:t>
      </w:r>
    </w:p>
    <w:p w:rsidR="0057454C" w:rsidRDefault="00D92285">
      <w:pPr>
        <w:widowControl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67.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администрации Камышловского городского округа, ответственный за предоставление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шибок в выданных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соответствии с пунктами 53-57 настоящего регламента подготовку:</w:t>
      </w:r>
    </w:p>
    <w:p w:rsidR="0057454C" w:rsidRDefault="00D92285">
      <w:pPr>
        <w:widowControl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выданных в результате предоста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7454C" w:rsidRDefault="00D92285">
      <w:pPr>
        <w:widowControl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администрации Камышловского городского округа об отказе в исправлении допущенных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7454C" w:rsidRDefault="00D92285">
      <w:pPr>
        <w:widowControl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68. Максима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льное время, затраченное на принятие решения, не должно превышать пятнадцати дней.</w:t>
      </w:r>
    </w:p>
    <w:p w:rsidR="0057454C" w:rsidRDefault="00D92285">
      <w:pPr>
        <w:widowControl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69. Результатом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7454C" w:rsidRDefault="00D92285">
      <w:pPr>
        <w:widowControl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70.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уполномоченным лицом  админи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страции Камышловского городского округа, уполномоченным на принятие решения о предоставлении либо об отказе в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услуги, регистрация его в СЭД и направление заявителю.</w:t>
      </w:r>
    </w:p>
    <w:p w:rsidR="0057454C" w:rsidRDefault="0057454C">
      <w:pPr>
        <w:ind w:right="-711" w:firstLine="709"/>
        <w:jc w:val="both"/>
        <w:outlineLvl w:val="1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7454C" w:rsidRDefault="00D92285">
      <w:pPr>
        <w:widowControl w:val="0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57454C" w:rsidRDefault="0057454C">
      <w:pPr>
        <w:widowControl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7454C" w:rsidRDefault="00D92285">
      <w:pPr>
        <w:widowControl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предоставлению муниципальной услуги, а также принятием ими решений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71. Тек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уполномоченными лицами администрации Камышловского  городского округа, ответственным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57454C" w:rsidRDefault="0057454C">
      <w:pPr>
        <w:widowControl w:val="0"/>
        <w:ind w:right="-711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widowControl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оты и качества предоставления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72. Контроль за полнотой и качеством предоставления муниципальной услуги включает в себя: проведение пров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социальной политики и его должностных лиц, многофункционального цент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сотрудников.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 1 раз в год.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акта.</w:t>
      </w:r>
    </w:p>
    <w:p w:rsidR="0057454C" w:rsidRDefault="0057454C">
      <w:pPr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57454C">
      <w:pPr>
        <w:widowControl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57454C">
      <w:pPr>
        <w:widowControl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widowControl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ния и действия (бездействие), принимаемые (осуществляемые) ими в ходе предоставления муниципальной услуги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73. За (осуществление) неправомерных решений и действий (бездействия) в ходе предоставления муниципальной услуги специалисты Администрации Камышловск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городского округа, сотрудники МФЦ несут ответственность в соответствии с законодательством Российской Федерации: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имущественная (гражданско-правовая) ответственность, в соответствии с «Гражданским кодексом Российской Федерации»;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административная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ответственность, в соответствии с «Кодексом Российской Федерации об административных правонарушениях»;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дисциплинарная ответственность, в соответствии с Трудовым кодексом Российской Федерации;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уголовная ответственность в соответствии с Угол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овным кодексом Российской Федерации;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предусматривается дисциплинарная ответственность в соответствии с положениями Федерального закона «О государственной гражданской службе Российской Федерации».</w:t>
      </w:r>
    </w:p>
    <w:p w:rsidR="0057454C" w:rsidRDefault="0057454C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widowControl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Положения, характеризующие требования к порядку и формам контроля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57454C" w:rsidRDefault="0057454C">
      <w:pPr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74. Контроль за предоставлением муниципальной услуги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форме контроля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уполномоченными лицами администрации 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амышловского городского округа нормативных правовых актов, а также положений регламента.</w:t>
      </w:r>
    </w:p>
    <w:p w:rsidR="0057454C" w:rsidRDefault="00D92285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 городского округа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ципальной услуги.</w:t>
      </w:r>
    </w:p>
    <w:p w:rsidR="0057454C" w:rsidRDefault="0057454C">
      <w:pPr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454C" w:rsidRDefault="0057454C">
      <w:pPr>
        <w:widowControl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454C" w:rsidRDefault="00D92285">
      <w:pPr>
        <w:widowControl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1" w:name="Par346"/>
      <w:bookmarkStart w:id="12" w:name="Par341"/>
      <w:bookmarkStart w:id="13" w:name="Par310"/>
      <w:bookmarkStart w:id="14" w:name="_GoBack"/>
      <w:bookmarkEnd w:id="11"/>
      <w:bookmarkEnd w:id="12"/>
      <w:bookmarkEnd w:id="13"/>
      <w:bookmarkEnd w:id="14"/>
      <w:r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</w:t>
      </w:r>
      <w:r>
        <w:rPr>
          <w:rFonts w:ascii="Liberation Serif" w:hAnsi="Liberation Serif" w:cs="Liberation Serif"/>
          <w:b/>
          <w:sz w:val="28"/>
          <w:szCs w:val="28"/>
        </w:rPr>
        <w:t>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57454C" w:rsidRDefault="0057454C">
      <w:pPr>
        <w:widowControl w:val="0"/>
        <w:ind w:right="-711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7454C" w:rsidRDefault="00D92285">
      <w:pPr>
        <w:widowControl w:val="0"/>
        <w:ind w:right="-709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</w:t>
      </w:r>
      <w:r>
        <w:rPr>
          <w:rFonts w:ascii="Liberation Serif" w:hAnsi="Liberation Serif" w:cs="Liberation Serif"/>
          <w:b/>
          <w:sz w:val="28"/>
          <w:szCs w:val="28"/>
        </w:rPr>
        <w:t>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57454C" w:rsidRDefault="0057454C">
      <w:pPr>
        <w:widowControl w:val="0"/>
        <w:ind w:right="-711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76.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исполните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льным органом государственной власти Свердловской области, предоставляющим государственную услугу, его должностных лиц и государственных гражданских служащих, а также решения и действия (бездействие) многофункционального центра, работников многофункциональ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случаях, предусмотренных статьей 11.1 Федерального закона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27.07.2010 № 210-ФЗ.</w:t>
      </w:r>
    </w:p>
    <w:p w:rsidR="0057454C" w:rsidRDefault="0057454C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местного самоуправления муниципального образования,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7454C" w:rsidRDefault="0057454C">
      <w:pPr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77. В случае обжалования решений и действий 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Камышловского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уполно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моченных лиц и муниципальных служащих жалоба подается для рассмотрения в администрацию Камышловского городского округа в письменной форме на бумажном носителе, в том числе при личном приеме заявителя, по почте или через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</w:t>
      </w:r>
      <w:r>
        <w:rPr>
          <w:rFonts w:ascii="Liberation Serif" w:hAnsi="Liberation Serif" w:cs="Liberation Serif"/>
          <w:sz w:val="28"/>
          <w:szCs w:val="28"/>
        </w:rPr>
        <w:t>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57454C" w:rsidRDefault="00D92285">
      <w:pPr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администрации Камышловского городского округа, предоставляющего муниципальную услугу, также возможно подать в Министерство управления государст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венным имуществом Свердловской области в письменной форме на бумажном носителе, в том числе при личном приеме заявителя, по почте или через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78. В случ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ае обжалования решений и действий (бездействия)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 или в электронной форме.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Департамент информатизации и связи Свердловской области (далее – учредите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57454C" w:rsidRDefault="0057454C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454C" w:rsidRDefault="00D92285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Способы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</w:t>
      </w:r>
      <w:r>
        <w:rPr>
          <w:rFonts w:ascii="Liberation Serif" w:hAnsi="Liberation Serif" w:cs="Liberation Serif"/>
          <w:b/>
          <w:sz w:val="28"/>
          <w:szCs w:val="28"/>
        </w:rPr>
        <w:t>ого портала</w:t>
      </w:r>
    </w:p>
    <w:p w:rsidR="0057454C" w:rsidRDefault="0057454C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Администрация Камышловского городского округа,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и муниципальных служащих, решений и дей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ствий (бездействия)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официальных сайтах органов,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предоставляющих муниципальные услуги,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2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</w:t>
      </w:r>
      <w:r>
        <w:rPr>
          <w:rFonts w:ascii="Liberation Serif" w:hAnsi="Liberation Serif" w:cs="Liberation Serif"/>
          <w:sz w:val="28"/>
          <w:szCs w:val="28"/>
        </w:rPr>
        <w:t>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3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 Едином портале в разделе «Дополнительная информация» соответствующей муниципальной услуги;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том числе по телефону, электронной почте, при личном приеме.</w:t>
      </w:r>
    </w:p>
    <w:p w:rsidR="0057454C" w:rsidRDefault="0057454C">
      <w:pPr>
        <w:widowControl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454C" w:rsidRDefault="00D92285">
      <w:pPr>
        <w:widowControl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</w:t>
      </w:r>
      <w:r>
        <w:rPr>
          <w:rFonts w:ascii="Liberation Serif" w:hAnsi="Liberation Serif" w:cs="Liberation Serif"/>
          <w:b/>
          <w:sz w:val="28"/>
          <w:szCs w:val="28"/>
        </w:rPr>
        <w:t>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57454C" w:rsidRDefault="0057454C">
      <w:pPr>
        <w:widowControl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57454C" w:rsidRDefault="00D92285">
      <w:pPr>
        <w:widowControl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</w:t>
      </w:r>
      <w:r>
        <w:rPr>
          <w:rFonts w:ascii="Liberation Serif" w:hAnsi="Liberation Serif" w:cs="Liberation Serif"/>
          <w:sz w:val="28"/>
          <w:szCs w:val="28"/>
        </w:rPr>
        <w:t>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статьи 11.1-11.3 Федерального закона от 27.07.2010 № 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ации предоставления государственных и муниципальных услуг»;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Постановление администрации Камышловского городского округа №204 от 20.02.2019 года «Об утверждении Положе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льные услуги, их лиц, муниципальных служащих, предоставляющих муниципальные услуги, а так же на решения и действия (бездействия) многофункционального центра предоставления государственных и муниципальных услуг и его работников».</w:t>
      </w:r>
    </w:p>
    <w:p w:rsidR="0057454C" w:rsidRDefault="00D92285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и рассмотрении жалобы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решения и действия (бездействие)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</w:t>
      </w:r>
      <w:r>
        <w:rPr>
          <w:rFonts w:ascii="Liberation Serif" w:hAnsi="Liberation Serif" w:cs="Liberation Serif"/>
          <w:sz w:val="28"/>
          <w:szCs w:val="28"/>
        </w:rPr>
        <w:t>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14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https://www.gosuslugi.ru</w:t>
        </w:r>
      </w:hyperlink>
      <w:hyperlink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.</w:t>
        </w:r>
      </w:hyperlink>
    </w:p>
    <w:p w:rsidR="0057454C" w:rsidRDefault="0057454C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7454C" w:rsidRDefault="0057454C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7454C" w:rsidRDefault="00D92285">
      <w:pPr>
        <w:ind w:right="-711" w:firstLine="709"/>
        <w:jc w:val="right"/>
      </w:pPr>
      <w:r>
        <w:t>Приложение</w:t>
      </w:r>
    </w:p>
    <w:p w:rsidR="0057454C" w:rsidRDefault="00D92285">
      <w:pPr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Заявление</w:t>
      </w:r>
    </w:p>
    <w:p w:rsidR="0057454C" w:rsidRDefault="00D92285">
      <w:pPr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 утверждении схемы расположения земельного участка</w:t>
      </w:r>
    </w:p>
    <w:p w:rsidR="0057454C" w:rsidRDefault="00D92285">
      <w:pPr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или земельных участков на кадастровом плане территории</w:t>
      </w:r>
    </w:p>
    <w:p w:rsidR="0057454C" w:rsidRDefault="0057454C">
      <w:pPr>
        <w:ind w:firstLine="540"/>
        <w:jc w:val="both"/>
        <w:rPr>
          <w:rFonts w:ascii="Liberation Serif" w:hAnsi="Liberation Serif" w:cs="Arial"/>
        </w:rPr>
      </w:pPr>
    </w:p>
    <w:tbl>
      <w:tblPr>
        <w:tblW w:w="10344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340"/>
        <w:gridCol w:w="1722"/>
        <w:gridCol w:w="1418"/>
        <w:gridCol w:w="992"/>
        <w:gridCol w:w="1810"/>
        <w:gridCol w:w="33"/>
        <w:gridCol w:w="606"/>
        <w:gridCol w:w="513"/>
        <w:gridCol w:w="581"/>
        <w:gridCol w:w="1843"/>
      </w:tblGrid>
      <w:tr w:rsidR="0057454C"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Лист N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Всего листов 2</w:t>
            </w:r>
          </w:p>
        </w:tc>
      </w:tr>
      <w:tr w:rsidR="0057454C"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Courier New"/>
              </w:rPr>
            </w:pPr>
            <w:r>
              <w:rPr>
                <w:rFonts w:ascii="Liberation Serif" w:hAnsi="Liberation Serif" w:cs="Courier New"/>
              </w:rPr>
              <w:t xml:space="preserve">1. Заявление в </w:t>
            </w:r>
            <w:r>
              <w:rPr>
                <w:rFonts w:ascii="Liberation Serif" w:hAnsi="Liberation Serif" w:cs="Courier New"/>
              </w:rPr>
              <w:t>администрацию Камышловского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Дата "____" ___________________ 20___ г.</w:t>
            </w:r>
          </w:p>
        </w:tc>
      </w:tr>
      <w:tr w:rsidR="0057454C"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3.1</w:t>
            </w:r>
          </w:p>
        </w:tc>
        <w:tc>
          <w:tcPr>
            <w:tcW w:w="985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Прошу в отношении земельного участка (участков)</w:t>
            </w:r>
          </w:p>
        </w:tc>
      </w:tr>
      <w:tr w:rsidR="0057454C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Кадастровый (условный) номер: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4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Адрес (местоположение):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Свердловская область, город Камышлов, улица</w:t>
            </w:r>
          </w:p>
        </w:tc>
      </w:tr>
      <w:tr w:rsidR="0057454C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4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Площадь: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Предполагаемая цель использования земель или земельного участка в соответствии с законодательством РФ: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3.2</w:t>
            </w:r>
          </w:p>
        </w:tc>
        <w:tc>
          <w:tcPr>
            <w:tcW w:w="9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Рассмотреть подготовленную схему расположения земельного участка (земельных участков) на кадастровом плане территории и предоставить </w:t>
            </w:r>
            <w:r>
              <w:rPr>
                <w:rFonts w:ascii="Liberation Serif" w:hAnsi="Liberation Serif" w:cs="Arial"/>
              </w:rPr>
              <w:t>копию решения об утверждении схемы расположения земельного участка (земельных участков) на кадастровом плане территории либо утвержденной схемы</w:t>
            </w:r>
          </w:p>
        </w:tc>
      </w:tr>
      <w:tr w:rsidR="0057454C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</w:t>
            </w:r>
          </w:p>
        </w:tc>
        <w:tc>
          <w:tcPr>
            <w:tcW w:w="9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Заявитель: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9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Физическое лицо, в интересах которого утверждается схема расположения земельного участка на </w:t>
            </w:r>
            <w:r>
              <w:rPr>
                <w:rFonts w:ascii="Liberation Serif" w:hAnsi="Liberation Serif" w:cs="Arial"/>
              </w:rPr>
              <w:t>кадастровом плане территории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9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Представитель физического лица, в интересах которого утверждается схема расположения земельного участка на кадастровом плане территории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физическое лицо: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имя (полностью):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отчество (полностью):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документ, удостоверяющий 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вид: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серия: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номер: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дата выдачи: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кем выдан: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"__"__________________ г.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Почтовый адрес: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телефон для связи: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адрес электронной почты: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наименование и реквизиты документа, </w:t>
            </w:r>
            <w:r>
              <w:rPr>
                <w:rFonts w:ascii="Liberation Serif" w:hAnsi="Liberation Serif" w:cs="Arial"/>
              </w:rPr>
              <w:t>подтверждающего полномочия представителя: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9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полное наименование: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ОГРН: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ИНН: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страна регистрации </w:t>
            </w:r>
            <w:r>
              <w:rPr>
                <w:rFonts w:ascii="Liberation Serif" w:hAnsi="Liberation Serif" w:cs="Arial"/>
              </w:rPr>
              <w:t>(инкорпорации):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дата регистрации: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номер регистрации: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"__" ________ ____ г.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Почтовый адрес: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телефон для связи: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адрес электронной почты: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9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9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9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</w:t>
            </w:r>
          </w:p>
        </w:tc>
        <w:tc>
          <w:tcPr>
            <w:tcW w:w="9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Документы, прилагаемые к заявлению: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9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9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9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jc w:val="both"/>
              <w:rPr>
                <w:rFonts w:ascii="Liberation Serif" w:hAnsi="Liberation Serif" w:cs="Arial"/>
              </w:rPr>
            </w:pPr>
          </w:p>
        </w:tc>
      </w:tr>
      <w:tr w:rsidR="0057454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</w:t>
            </w:r>
          </w:p>
        </w:tc>
        <w:tc>
          <w:tcPr>
            <w:tcW w:w="9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Настоящим выражаю согласие на обработку моих персональных данных и персональных данных представляемых мною лиц (указывается ФИО представляемого лица - ___________________________. Настоящее согласие является </w:t>
            </w:r>
            <w:r>
              <w:rPr>
                <w:rFonts w:ascii="Liberation Serif" w:hAnsi="Liberation Serif" w:cs="Arial"/>
              </w:rPr>
              <w:t>бессрочным. Порядок отзыва настоящего согласия – по личному заявлению субъекта персональных данных.</w:t>
            </w:r>
          </w:p>
        </w:tc>
      </w:tr>
      <w:tr w:rsidR="0057454C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</w:t>
            </w:r>
          </w:p>
        </w:tc>
        <w:tc>
          <w:tcPr>
            <w:tcW w:w="6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Подпись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Дата</w:t>
            </w:r>
          </w:p>
        </w:tc>
      </w:tr>
      <w:tr w:rsidR="0057454C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57454C">
            <w:pPr>
              <w:widowControl w:val="0"/>
              <w:ind w:firstLine="540"/>
              <w:jc w:val="both"/>
              <w:rPr>
                <w:rFonts w:ascii="Liberation Serif" w:hAnsi="Liberation Serif" w:cs="Arial"/>
              </w:rPr>
            </w:pPr>
          </w:p>
        </w:tc>
        <w:tc>
          <w:tcPr>
            <w:tcW w:w="6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Courier New"/>
              </w:rPr>
            </w:pPr>
            <w:r>
              <w:rPr>
                <w:rFonts w:ascii="Liberation Serif" w:hAnsi="Liberation Serif" w:cs="Courier New"/>
              </w:rPr>
              <w:t>______________________ ___________________________</w:t>
            </w:r>
          </w:p>
          <w:p w:rsidR="0057454C" w:rsidRDefault="00D92285">
            <w:pPr>
              <w:widowControl w:val="0"/>
              <w:jc w:val="both"/>
              <w:rPr>
                <w:rFonts w:ascii="Liberation Serif" w:hAnsi="Liberation Serif" w:cs="Courier New"/>
              </w:rPr>
            </w:pPr>
            <w:r>
              <w:rPr>
                <w:rFonts w:ascii="Liberation Serif" w:hAnsi="Liberation Serif" w:cs="Courier New"/>
              </w:rPr>
              <w:t>(Подпись)                                       (Инициалы, фамилия)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4C" w:rsidRDefault="00D92285">
            <w:pPr>
              <w:widowControl w:val="0"/>
              <w:jc w:val="both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"__" ____________ </w:t>
            </w:r>
            <w:r>
              <w:rPr>
                <w:rFonts w:ascii="Liberation Serif" w:hAnsi="Liberation Serif" w:cs="Arial"/>
              </w:rPr>
              <w:t>_____ г.</w:t>
            </w:r>
          </w:p>
        </w:tc>
      </w:tr>
    </w:tbl>
    <w:p w:rsidR="0057454C" w:rsidRDefault="0057454C">
      <w:pPr>
        <w:widowControl w:val="0"/>
        <w:ind w:right="-711"/>
        <w:jc w:val="both"/>
        <w:rPr>
          <w:rFonts w:ascii="Liberation Serif" w:hAnsi="Liberation Serif"/>
        </w:rPr>
      </w:pPr>
    </w:p>
    <w:sectPr w:rsidR="0057454C">
      <w:headerReference w:type="even" r:id="rId15"/>
      <w:headerReference w:type="default" r:id="rId16"/>
      <w:pgSz w:w="11906" w:h="16838"/>
      <w:pgMar w:top="993" w:right="1418" w:bottom="851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2285">
      <w:r>
        <w:separator/>
      </w:r>
    </w:p>
  </w:endnote>
  <w:endnote w:type="continuationSeparator" w:id="0">
    <w:p w:rsidR="00000000" w:rsidRDefault="00D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2285">
      <w:r>
        <w:separator/>
      </w:r>
    </w:p>
  </w:footnote>
  <w:footnote w:type="continuationSeparator" w:id="0">
    <w:p w:rsidR="00000000" w:rsidRDefault="00D9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4C" w:rsidRDefault="00D92285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7454C" w:rsidRDefault="00D92285">
                          <w:pPr>
                            <w:pStyle w:val="af5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25pt;height:1.2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" o:allowincell="f" filled="f" stroked="f" strokeweight="0">
              <v:textbox style="mso-fit-shape-to-text:t" inset="0,0,0,0">
                <w:txbxContent>
                  <w:p w:rsidR="0057454C" w:rsidRDefault="00D92285">
                    <w:pPr>
                      <w:pStyle w:val="af5"/>
                      <w:rPr>
                        <w:rStyle w:val="a6"/>
                      </w:rPr>
                    </w:pPr>
                    <w:r>
                      <w:rPr>
                        <w:rStyle w:val="a6"/>
                        <w:color w:val="000000"/>
                      </w:rPr>
                      <w:fldChar w:fldCharType="begin"/>
                    </w:r>
                    <w:r>
                      <w:rPr>
                        <w:rStyle w:val="a6"/>
                        <w:color w:val="000000"/>
                      </w:rPr>
                      <w:instrText>PAGE</w:instrText>
                    </w:r>
                    <w:r>
                      <w:rPr>
                        <w:rStyle w:val="a6"/>
                        <w:color w:val="000000"/>
                      </w:rPr>
                      <w:fldChar w:fldCharType="separate"/>
                    </w:r>
                    <w:r>
                      <w:rPr>
                        <w:rStyle w:val="a6"/>
                        <w:color w:val="000000"/>
                      </w:rPr>
                      <w:t>0</w:t>
                    </w:r>
                    <w:r>
                      <w:rPr>
                        <w:rStyle w:val="a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4C" w:rsidRDefault="00D92285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7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9705" cy="20383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92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7454C" w:rsidRDefault="00D92285">
                          <w:pPr>
                            <w:pStyle w:val="af5"/>
                            <w:rPr>
                              <w:rStyle w:val="a6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noProof/>
                              <w:color w:val="000000"/>
                              <w:sz w:val="28"/>
                              <w:szCs w:val="28"/>
                            </w:rPr>
                            <w:t>34</w:t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14.15pt;height:16.05pt;z-index: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" o:allowincell="f" filled="f" stroked="f" strokeweight="0">
              <v:textbox style="mso-fit-shape-to-text:t" inset="0,0,0,0">
                <w:txbxContent>
                  <w:p w:rsidR="0057454C" w:rsidRDefault="00D92285">
                    <w:pPr>
                      <w:pStyle w:val="af5"/>
                      <w:rPr>
                        <w:rStyle w:val="a6"/>
                        <w:rFonts w:ascii="Liberation Serif" w:hAnsi="Liberation Serif" w:cs="Liberation Serif"/>
                        <w:sz w:val="28"/>
                        <w:szCs w:val="28"/>
                      </w:rPr>
                    </w:pPr>
                    <w:r>
                      <w:rPr>
                        <w:rStyle w:val="a6"/>
                        <w:rFonts w:ascii="Liberation Serif" w:hAnsi="Liberation Serif" w:cs="Liberation Serif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Liberation Serif" w:hAnsi="Liberation Serif" w:cs="Liberation Serif"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6"/>
                        <w:rFonts w:ascii="Liberation Serif" w:hAnsi="Liberation Serif" w:cs="Liberation Serif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6"/>
                        <w:rFonts w:ascii="Liberation Serif" w:hAnsi="Liberation Serif" w:cs="Liberation Serif"/>
                        <w:noProof/>
                        <w:color w:val="000000"/>
                        <w:sz w:val="28"/>
                        <w:szCs w:val="28"/>
                      </w:rPr>
                      <w:t>34</w:t>
                    </w:r>
                    <w:r>
                      <w:rPr>
                        <w:rStyle w:val="a6"/>
                        <w:rFonts w:ascii="Liberation Serif" w:hAnsi="Liberation Serif" w:cs="Liberation Serif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5183"/>
    <w:multiLevelType w:val="multilevel"/>
    <w:tmpl w:val="8E9096D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494F2795"/>
    <w:multiLevelType w:val="multilevel"/>
    <w:tmpl w:val="9112E12E"/>
    <w:styleLink w:val="WWNum1"/>
    <w:lvl w:ilvl="0">
      <w:start w:val="1"/>
      <w:numFmt w:val="decimal"/>
      <w:lvlText w:val="%1."/>
      <w:lvlJc w:val="left"/>
      <w:pPr>
        <w:ind w:left="1620" w:hanging="360"/>
      </w:pPr>
      <w:rPr>
        <w:rFonts w:eastAsia="Times New Roman" w:cs="Arial"/>
        <w:sz w:val="20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12116FF"/>
    <w:multiLevelType w:val="multilevel"/>
    <w:tmpl w:val="E9AE6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4C"/>
    <w:rsid w:val="0057454C"/>
    <w:rsid w:val="00D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42A37-FFCB-4941-8D2D-D5952225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customStyle="1" w:styleId="ac">
    <w:name w:val="Посещённая гиперссылка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F6CC1"/>
    <w:pPr>
      <w:ind w:left="720"/>
      <w:contextualSpacing/>
    </w:p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nhideWhenUsed/>
    <w:rsid w:val="00923F93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7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3040A7"/>
    <w:rPr>
      <w:b/>
      <w:bCs/>
    </w:rPr>
  </w:style>
  <w:style w:type="paragraph" w:styleId="af9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a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 w:val="20"/>
      <w:szCs w:val="20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285"/>
    <w:pPr>
      <w:suppressAutoHyphens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1">
    <w:name w:val="WWNum1"/>
    <w:rsid w:val="00D9228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amyshlov.ru/building/munitsipalnyie-uslugi/" TargetMode="External"/><Relationship Id="rId13" Type="http://schemas.openxmlformats.org/officeDocument/2006/relationships/hyperlink" Target="http://dis.midur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66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725B4BEF4958137469CEB10F5BB9720FC952F134BF89D0871B02AD5DF5D5A262417D2EpEy1I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72EE-EA32-4A3C-B105-28C69427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13829</Words>
  <Characters>78827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Пользователь</cp:lastModifiedBy>
  <cp:revision>2</cp:revision>
  <cp:lastPrinted>2023-01-10T08:42:00Z</cp:lastPrinted>
  <dcterms:created xsi:type="dcterms:W3CDTF">2023-01-10T11:27:00Z</dcterms:created>
  <dcterms:modified xsi:type="dcterms:W3CDTF">2023-01-10T11:27:00Z</dcterms:modified>
  <dc:language>ru-RU</dc:language>
</cp:coreProperties>
</file>