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D9E" w:rsidRDefault="00437CA8">
      <w:pPr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drawing>
          <wp:inline distT="0" distB="0" distL="0" distR="0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D9E" w:rsidRDefault="00437CA8">
      <w:pPr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АДМИНИСТРАЦИЯ КАМЫШЛОВСКОГО ГОРОДСКОГО ОКРУГА</w:t>
      </w:r>
    </w:p>
    <w:p w:rsidR="002B5D9E" w:rsidRDefault="00437CA8">
      <w:pPr>
        <w:numPr>
          <w:ilvl w:val="0"/>
          <w:numId w:val="2"/>
        </w:numPr>
        <w:jc w:val="center"/>
        <w:rPr>
          <w:rFonts w:ascii="Liberation Serif" w:hAnsi="Liberation Serif"/>
        </w:rPr>
      </w:pPr>
      <w:r>
        <w:rPr>
          <w:rFonts w:ascii="Liberation Serif" w:hAnsi="Liberation Serif"/>
          <w:b/>
          <w:bCs/>
          <w:sz w:val="28"/>
          <w:szCs w:val="28"/>
        </w:rPr>
        <w:t>П О С Т А Н О В Л Е Н И Е</w:t>
      </w:r>
    </w:p>
    <w:p w:rsidR="002B5D9E" w:rsidRDefault="002B5D9E">
      <w:pPr>
        <w:numPr>
          <w:ilvl w:val="0"/>
          <w:numId w:val="2"/>
        </w:numPr>
        <w:pBdr>
          <w:top w:val="double" w:sz="12" w:space="1" w:color="000000"/>
        </w:pBdr>
        <w:rPr>
          <w:rFonts w:ascii="Liberation Serif" w:hAnsi="Liberation Serif"/>
          <w:sz w:val="28"/>
          <w:szCs w:val="28"/>
        </w:rPr>
      </w:pPr>
    </w:p>
    <w:p w:rsidR="002B5D9E" w:rsidRDefault="002B5D9E">
      <w:pPr>
        <w:numPr>
          <w:ilvl w:val="0"/>
          <w:numId w:val="2"/>
        </w:numPr>
        <w:jc w:val="center"/>
        <w:rPr>
          <w:rFonts w:ascii="Liberation Serif" w:hAnsi="Liberation Serif"/>
        </w:rPr>
      </w:pPr>
    </w:p>
    <w:p w:rsidR="002B5D9E" w:rsidRDefault="00437CA8">
      <w:pPr>
        <w:pStyle w:val="1"/>
        <w:numPr>
          <w:ilvl w:val="0"/>
          <w:numId w:val="2"/>
        </w:numPr>
        <w:tabs>
          <w:tab w:val="left" w:pos="0"/>
        </w:tabs>
        <w:jc w:val="left"/>
      </w:pPr>
      <w:bookmarkStart w:id="0" w:name="_GoBack1"/>
      <w:bookmarkStart w:id="1" w:name="__DdeLink__35369_2389077332"/>
      <w:bookmarkEnd w:id="0"/>
      <w:r>
        <w:rPr>
          <w:rFonts w:ascii="Liberation Serif" w:hAnsi="Liberation Serif"/>
          <w:sz w:val="28"/>
          <w:szCs w:val="28"/>
        </w:rPr>
        <w:t xml:space="preserve">от                 N </w:t>
      </w:r>
      <w:bookmarkEnd w:id="1"/>
    </w:p>
    <w:p w:rsidR="002B5D9E" w:rsidRDefault="002B5D9E">
      <w:pPr>
        <w:pStyle w:val="1"/>
        <w:numPr>
          <w:ilvl w:val="0"/>
          <w:numId w:val="2"/>
        </w:numPr>
        <w:tabs>
          <w:tab w:val="left" w:pos="0"/>
        </w:tabs>
        <w:rPr>
          <w:rFonts w:ascii="Liberation Serif" w:hAnsi="Liberation Serif"/>
          <w:sz w:val="28"/>
          <w:szCs w:val="28"/>
        </w:rPr>
      </w:pPr>
    </w:p>
    <w:p w:rsidR="002B5D9E" w:rsidRDefault="002B5D9E">
      <w:pPr>
        <w:pStyle w:val="1"/>
        <w:numPr>
          <w:ilvl w:val="0"/>
          <w:numId w:val="2"/>
        </w:numPr>
        <w:tabs>
          <w:tab w:val="left" w:pos="0"/>
        </w:tabs>
        <w:rPr>
          <w:rFonts w:ascii="Liberation Serif" w:hAnsi="Liberation Serif"/>
          <w:sz w:val="28"/>
          <w:szCs w:val="28"/>
        </w:rPr>
      </w:pPr>
    </w:p>
    <w:p w:rsidR="002B5D9E" w:rsidRDefault="00437CA8">
      <w:pPr>
        <w:pStyle w:val="1"/>
        <w:numPr>
          <w:ilvl w:val="0"/>
          <w:numId w:val="2"/>
        </w:numPr>
        <w:tabs>
          <w:tab w:val="left" w:pos="0"/>
        </w:tabs>
      </w:pPr>
      <w:bookmarkStart w:id="2" w:name="__DdeLink__14776_3165063319"/>
      <w:r>
        <w:rPr>
          <w:rFonts w:ascii="Liberation Serif" w:hAnsi="Liberation Serif"/>
          <w:sz w:val="28"/>
          <w:szCs w:val="28"/>
        </w:rPr>
        <w:t xml:space="preserve">О внесении изменений в </w:t>
      </w:r>
      <w:r w:rsidR="00EA24A1">
        <w:rPr>
          <w:rFonts w:ascii="Liberation Serif" w:hAnsi="Liberation Serif"/>
          <w:sz w:val="28"/>
          <w:szCs w:val="28"/>
        </w:rPr>
        <w:t>положение о</w:t>
      </w:r>
      <w:r>
        <w:rPr>
          <w:rFonts w:ascii="Liberation Serif" w:hAnsi="Liberation Serif"/>
          <w:sz w:val="28"/>
          <w:szCs w:val="28"/>
        </w:rPr>
        <w:t xml:space="preserve"> консультативн</w:t>
      </w:r>
      <w:r w:rsidR="00EA24A1">
        <w:rPr>
          <w:rFonts w:ascii="Liberation Serif" w:hAnsi="Liberation Serif"/>
          <w:sz w:val="28"/>
          <w:szCs w:val="28"/>
        </w:rPr>
        <w:t>ом</w:t>
      </w:r>
      <w:r>
        <w:rPr>
          <w:rFonts w:ascii="Liberation Serif" w:hAnsi="Liberation Serif"/>
          <w:sz w:val="28"/>
          <w:szCs w:val="28"/>
        </w:rPr>
        <w:t xml:space="preserve"> совет</w:t>
      </w:r>
      <w:r w:rsidR="00EA24A1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по взаимодействию с национальными и религиозными общественными объединениями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утвержденного постановлением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25.06.2009 №988</w:t>
      </w:r>
      <w:bookmarkEnd w:id="2"/>
      <w:r>
        <w:rPr>
          <w:rFonts w:ascii="Liberation Serif" w:hAnsi="Liberation Serif"/>
          <w:sz w:val="28"/>
          <w:szCs w:val="28"/>
        </w:rPr>
        <w:t xml:space="preserve"> (с внесенными изменениями Постановлением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215FDE">
        <w:rPr>
          <w:rFonts w:ascii="Liberation Serif" w:hAnsi="Liberation Serif"/>
          <w:sz w:val="28"/>
          <w:szCs w:val="28"/>
        </w:rPr>
        <w:t>17.02.2021г</w:t>
      </w:r>
      <w:r>
        <w:rPr>
          <w:rFonts w:ascii="Liberation Serif" w:hAnsi="Liberation Serif"/>
          <w:sz w:val="28"/>
          <w:szCs w:val="28"/>
        </w:rPr>
        <w:t>. №</w:t>
      </w:r>
      <w:r w:rsidR="00215FDE">
        <w:rPr>
          <w:rFonts w:ascii="Liberation Serif" w:hAnsi="Liberation Serif"/>
          <w:sz w:val="28"/>
          <w:szCs w:val="28"/>
        </w:rPr>
        <w:t>119</w:t>
      </w:r>
      <w:r w:rsidR="00EA24A1">
        <w:rPr>
          <w:rFonts w:ascii="Liberation Serif" w:hAnsi="Liberation Serif"/>
          <w:sz w:val="28"/>
          <w:szCs w:val="28"/>
        </w:rPr>
        <w:t>, от 24.11.2022 №1126</w:t>
      </w:r>
      <w:r>
        <w:rPr>
          <w:rFonts w:ascii="Liberation Serif" w:hAnsi="Liberation Serif"/>
          <w:sz w:val="28"/>
          <w:szCs w:val="28"/>
        </w:rPr>
        <w:t>)</w:t>
      </w:r>
    </w:p>
    <w:p w:rsidR="002B5D9E" w:rsidRDefault="002B5D9E">
      <w:pPr>
        <w:rPr>
          <w:rFonts w:ascii="Liberation Serif" w:hAnsi="Liberation Serif"/>
          <w:sz w:val="28"/>
          <w:szCs w:val="28"/>
        </w:rPr>
      </w:pPr>
    </w:p>
    <w:p w:rsidR="002B5D9E" w:rsidRDefault="002B5D9E">
      <w:pPr>
        <w:rPr>
          <w:rFonts w:ascii="Liberation Serif" w:hAnsi="Liberation Serif"/>
          <w:sz w:val="28"/>
          <w:szCs w:val="28"/>
        </w:rPr>
      </w:pPr>
    </w:p>
    <w:p w:rsidR="002B5D9E" w:rsidRDefault="00EA24A1">
      <w:pPr>
        <w:pStyle w:val="ac"/>
        <w:tabs>
          <w:tab w:val="left" w:pos="8205"/>
        </w:tabs>
        <w:spacing w:after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основании подпункта </w:t>
      </w:r>
      <w:r w:rsidRPr="00EA24A1">
        <w:rPr>
          <w:rFonts w:ascii="Liberation Serif" w:hAnsi="Liberation Serif"/>
          <w:sz w:val="28"/>
          <w:szCs w:val="28"/>
        </w:rPr>
        <w:t>«в» пункта 2 перечня поручений Президента Российской Федерации по вопросам реализации государственной политики Российской Федерации в отношении российского казачества от 9 апреля 2021 года № Пр-561</w:t>
      </w:r>
      <w:r>
        <w:rPr>
          <w:rFonts w:ascii="Liberation Serif" w:hAnsi="Liberation Serif"/>
          <w:sz w:val="28"/>
          <w:szCs w:val="28"/>
        </w:rPr>
        <w:t xml:space="preserve">, в </w:t>
      </w:r>
      <w:r w:rsidR="00437CA8">
        <w:rPr>
          <w:rFonts w:ascii="Liberation Serif" w:hAnsi="Liberation Serif"/>
          <w:sz w:val="28"/>
          <w:szCs w:val="28"/>
        </w:rPr>
        <w:t>связи с изменени</w:t>
      </w:r>
      <w:r>
        <w:rPr>
          <w:rFonts w:ascii="Liberation Serif" w:hAnsi="Liberation Serif"/>
          <w:sz w:val="28"/>
          <w:szCs w:val="28"/>
        </w:rPr>
        <w:t>ями в положении</w:t>
      </w:r>
      <w:r w:rsidR="00437CA8">
        <w:rPr>
          <w:rFonts w:ascii="Liberation Serif" w:hAnsi="Liberation Serif"/>
          <w:sz w:val="28"/>
          <w:szCs w:val="28"/>
        </w:rPr>
        <w:t xml:space="preserve"> консультативного совета по взаимодействию с национальными и религиозными общественными объединениями на территории </w:t>
      </w:r>
      <w:proofErr w:type="spellStart"/>
      <w:r w:rsidR="00437CA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37CA8">
        <w:rPr>
          <w:rFonts w:ascii="Liberation Serif" w:hAnsi="Liberation Serif"/>
          <w:sz w:val="28"/>
          <w:szCs w:val="28"/>
        </w:rPr>
        <w:t xml:space="preserve"> городского округа, администрация </w:t>
      </w:r>
      <w:proofErr w:type="spellStart"/>
      <w:r w:rsidR="00437CA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37CA8"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2B5D9E" w:rsidRDefault="00437CA8">
      <w:pPr>
        <w:pStyle w:val="2"/>
        <w:numPr>
          <w:ilvl w:val="1"/>
          <w:numId w:val="2"/>
        </w:numPr>
        <w:tabs>
          <w:tab w:val="left" w:pos="0"/>
        </w:tabs>
        <w:spacing w:before="0" w:after="0"/>
        <w:jc w:val="both"/>
        <w:rPr>
          <w:rFonts w:ascii="Liberation Serif" w:hAnsi="Liberation Serif" w:cs="Times New Roman"/>
          <w:i w:val="0"/>
        </w:rPr>
      </w:pPr>
      <w:r>
        <w:rPr>
          <w:rFonts w:ascii="Liberation Serif" w:hAnsi="Liberation Serif" w:cs="Times New Roman"/>
          <w:i w:val="0"/>
        </w:rPr>
        <w:t>ПОСТАНОВЛЯЕТ:</w:t>
      </w:r>
    </w:p>
    <w:p w:rsidR="002B5D9E" w:rsidRDefault="00437CA8">
      <w:pPr>
        <w:ind w:firstLine="720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изменения в </w:t>
      </w:r>
      <w:r w:rsidR="00A72BD8">
        <w:rPr>
          <w:rFonts w:ascii="Liberation Serif" w:hAnsi="Liberation Serif"/>
          <w:sz w:val="28"/>
          <w:szCs w:val="28"/>
        </w:rPr>
        <w:t>положение о</w:t>
      </w:r>
      <w:r>
        <w:rPr>
          <w:rFonts w:ascii="Liberation Serif" w:hAnsi="Liberation Serif"/>
          <w:sz w:val="28"/>
          <w:szCs w:val="28"/>
        </w:rPr>
        <w:t xml:space="preserve"> консультативно</w:t>
      </w:r>
      <w:r w:rsidR="00A72BD8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совет</w:t>
      </w:r>
      <w:r w:rsidR="00A72BD8">
        <w:rPr>
          <w:rFonts w:ascii="Liberation Serif" w:hAnsi="Liberation Serif"/>
          <w:sz w:val="28"/>
          <w:szCs w:val="28"/>
        </w:rPr>
        <w:t>е</w:t>
      </w:r>
      <w:r>
        <w:rPr>
          <w:rFonts w:ascii="Liberation Serif" w:hAnsi="Liberation Serif"/>
          <w:sz w:val="28"/>
          <w:szCs w:val="28"/>
        </w:rPr>
        <w:t xml:space="preserve"> по взаимодействию с национальными и религиозными общественными объединениями на территории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округа, утвержденного постановлением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от 25.06.2009 №988, изложив его в новой редакции (прилагается).</w:t>
      </w:r>
    </w:p>
    <w:p w:rsidR="002B5D9E" w:rsidRDefault="00437CA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16675">
        <w:rPr>
          <w:rFonts w:ascii="Liberation Serif" w:hAnsi="Liberation Serif"/>
          <w:sz w:val="28"/>
          <w:szCs w:val="28"/>
        </w:rPr>
        <w:t xml:space="preserve">Настоящее постановление опубликовать на официальном сайте администрации </w:t>
      </w:r>
      <w:proofErr w:type="spellStart"/>
      <w:r w:rsidR="00016675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016675">
        <w:rPr>
          <w:rFonts w:ascii="Liberation Serif" w:hAnsi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/>
          <w:sz w:val="28"/>
          <w:szCs w:val="28"/>
        </w:rPr>
        <w:t>.</w:t>
      </w:r>
    </w:p>
    <w:p w:rsidR="002B5D9E" w:rsidRDefault="00437CA8">
      <w:pPr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Контроль за исполнением настоящего постановления возложить на заместителя главы </w:t>
      </w: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Соболеву А.А.</w:t>
      </w:r>
    </w:p>
    <w:p w:rsidR="002B5D9E" w:rsidRDefault="002B5D9E"/>
    <w:p w:rsidR="002B5D9E" w:rsidRDefault="002B5D9E"/>
    <w:p w:rsidR="002B5D9E" w:rsidRDefault="002B5D9E"/>
    <w:p w:rsidR="002B5D9E" w:rsidRDefault="00A72BD8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 w:rsidR="002B5D9E" w:rsidRDefault="00437CA8">
      <w:pPr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                                           </w:t>
      </w:r>
      <w:r w:rsidR="00A72BD8">
        <w:rPr>
          <w:rFonts w:ascii="Liberation Serif" w:hAnsi="Liberation Serif"/>
          <w:sz w:val="28"/>
          <w:szCs w:val="28"/>
        </w:rPr>
        <w:t>А.В. Половников</w:t>
      </w:r>
    </w:p>
    <w:p w:rsidR="008C6C20" w:rsidRDefault="008C6C20">
      <w:pPr>
        <w:rPr>
          <w:rFonts w:ascii="Liberation Serif" w:hAnsi="Liberation Serif"/>
          <w:sz w:val="28"/>
          <w:szCs w:val="28"/>
        </w:rPr>
      </w:pPr>
    </w:p>
    <w:p w:rsidR="00EA24A1" w:rsidRDefault="00EA24A1">
      <w:pPr>
        <w:rPr>
          <w:rFonts w:ascii="Liberation Serif" w:hAnsi="Liberation Serif"/>
          <w:sz w:val="28"/>
          <w:szCs w:val="28"/>
        </w:rPr>
      </w:pPr>
    </w:p>
    <w:p w:rsidR="00EA24A1" w:rsidRDefault="00EA24A1">
      <w:pPr>
        <w:rPr>
          <w:rFonts w:ascii="Liberation Serif" w:hAnsi="Liberation Serif"/>
          <w:sz w:val="28"/>
          <w:szCs w:val="28"/>
        </w:rPr>
      </w:pPr>
    </w:p>
    <w:p w:rsidR="00EA24A1" w:rsidRDefault="00EA24A1">
      <w:pPr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p w:rsidR="00ED6CC4" w:rsidRDefault="00ED6CC4" w:rsidP="00ED6CC4">
      <w:pPr>
        <w:ind w:firstLine="4820"/>
      </w:pPr>
      <w:r>
        <w:rPr>
          <w:rFonts w:ascii="Liberation Serif" w:hAnsi="Liberation Serif"/>
          <w:b/>
          <w:sz w:val="28"/>
          <w:szCs w:val="28"/>
        </w:rPr>
        <w:lastRenderedPageBreak/>
        <w:t xml:space="preserve">Приложение </w:t>
      </w:r>
    </w:p>
    <w:p w:rsidR="00ED6CC4" w:rsidRDefault="00ED6CC4" w:rsidP="00ED6CC4">
      <w:pPr>
        <w:ind w:firstLine="4820"/>
      </w:pPr>
      <w:r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ED6CC4" w:rsidRDefault="00ED6CC4" w:rsidP="00ED6CC4">
      <w:pPr>
        <w:ind w:firstLine="4820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Камышловского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городского округа</w:t>
      </w:r>
    </w:p>
    <w:p w:rsidR="00ED6CC4" w:rsidRDefault="00ED6CC4" w:rsidP="00ED6CC4">
      <w:pPr>
        <w:ind w:firstLine="4820"/>
      </w:pPr>
      <w:r>
        <w:rPr>
          <w:rFonts w:ascii="Liberation Serif" w:hAnsi="Liberation Serif"/>
          <w:sz w:val="28"/>
          <w:szCs w:val="28"/>
        </w:rPr>
        <w:t>от __________</w:t>
      </w:r>
      <w:r w:rsidR="00EA24A1">
        <w:rPr>
          <w:rFonts w:ascii="Liberation Serif" w:hAnsi="Liberation Serif"/>
          <w:sz w:val="28"/>
          <w:szCs w:val="28"/>
        </w:rPr>
        <w:t>_ №</w:t>
      </w:r>
      <w:r>
        <w:rPr>
          <w:rFonts w:ascii="Liberation Serif" w:hAnsi="Liberation Serif"/>
          <w:sz w:val="28"/>
          <w:szCs w:val="28"/>
        </w:rPr>
        <w:t xml:space="preserve"> ____</w:t>
      </w:r>
    </w:p>
    <w:p w:rsidR="00A72BD8" w:rsidRDefault="00A72BD8" w:rsidP="00A72BD8">
      <w:pPr>
        <w:ind w:right="-5"/>
        <w:jc w:val="center"/>
        <w:rPr>
          <w:b/>
          <w:spacing w:val="-4"/>
          <w:sz w:val="28"/>
          <w:szCs w:val="28"/>
        </w:rPr>
      </w:pPr>
    </w:p>
    <w:p w:rsidR="00A72BD8" w:rsidRPr="00A72BD8" w:rsidRDefault="00A72BD8" w:rsidP="00A72BD8">
      <w:pPr>
        <w:jc w:val="center"/>
        <w:rPr>
          <w:rFonts w:ascii="Liberation Serif" w:hAnsi="Liberation Serif"/>
          <w:b/>
          <w:spacing w:val="-4"/>
          <w:sz w:val="28"/>
          <w:szCs w:val="28"/>
        </w:rPr>
      </w:pPr>
    </w:p>
    <w:p w:rsidR="00A72BD8" w:rsidRPr="00A72BD8" w:rsidRDefault="00A72BD8" w:rsidP="00A72BD8">
      <w:pPr>
        <w:ind w:firstLine="720"/>
        <w:jc w:val="center"/>
        <w:rPr>
          <w:rFonts w:ascii="Liberation Serif" w:hAnsi="Liberation Serif"/>
          <w:b/>
          <w:spacing w:val="-4"/>
          <w:sz w:val="28"/>
          <w:szCs w:val="28"/>
        </w:rPr>
      </w:pPr>
      <w:r w:rsidRPr="00A72BD8">
        <w:rPr>
          <w:rFonts w:ascii="Liberation Serif" w:hAnsi="Liberation Serif"/>
          <w:b/>
          <w:spacing w:val="-4"/>
          <w:sz w:val="28"/>
          <w:szCs w:val="28"/>
        </w:rPr>
        <w:t>Положение</w:t>
      </w:r>
    </w:p>
    <w:p w:rsidR="00A72BD8" w:rsidRPr="00A72BD8" w:rsidRDefault="00A72BD8" w:rsidP="00A72BD8">
      <w:pPr>
        <w:ind w:firstLine="720"/>
        <w:jc w:val="center"/>
        <w:rPr>
          <w:rFonts w:ascii="Liberation Serif" w:hAnsi="Liberation Serif"/>
          <w:b/>
          <w:spacing w:val="-4"/>
          <w:sz w:val="28"/>
          <w:szCs w:val="28"/>
        </w:rPr>
      </w:pPr>
      <w:r w:rsidRPr="00A72BD8">
        <w:rPr>
          <w:rFonts w:ascii="Liberation Serif" w:hAnsi="Liberation Serif"/>
          <w:b/>
          <w:spacing w:val="-4"/>
          <w:sz w:val="28"/>
          <w:szCs w:val="28"/>
        </w:rPr>
        <w:t xml:space="preserve">о Консультативном совете по взаимодействию с национальными и религиозными общественными объединениями при главе </w:t>
      </w:r>
      <w:proofErr w:type="spellStart"/>
      <w:r w:rsidRPr="00A72BD8">
        <w:rPr>
          <w:rFonts w:ascii="Liberation Serif" w:hAnsi="Liberation Serif"/>
          <w:b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b/>
          <w:spacing w:val="-4"/>
          <w:sz w:val="28"/>
          <w:szCs w:val="28"/>
        </w:rPr>
        <w:t xml:space="preserve"> городского округа</w:t>
      </w:r>
    </w:p>
    <w:p w:rsidR="00A72BD8" w:rsidRPr="00A72BD8" w:rsidRDefault="00A72BD8" w:rsidP="00A72BD8">
      <w:pPr>
        <w:ind w:firstLine="720"/>
        <w:rPr>
          <w:rFonts w:ascii="Liberation Serif" w:hAnsi="Liberation Serif"/>
          <w:spacing w:val="-4"/>
          <w:sz w:val="28"/>
          <w:szCs w:val="28"/>
        </w:rPr>
      </w:pPr>
    </w:p>
    <w:p w:rsidR="00A72BD8" w:rsidRPr="00A72BD8" w:rsidRDefault="00A72BD8" w:rsidP="00A72BD8">
      <w:pPr>
        <w:ind w:firstLine="720"/>
        <w:rPr>
          <w:rFonts w:ascii="Liberation Serif" w:hAnsi="Liberation Serif"/>
          <w:spacing w:val="-4"/>
          <w:sz w:val="28"/>
          <w:szCs w:val="28"/>
        </w:rPr>
      </w:pPr>
    </w:p>
    <w:p w:rsidR="00A72BD8" w:rsidRPr="00A72BD8" w:rsidRDefault="00A72BD8" w:rsidP="00A72BD8">
      <w:pPr>
        <w:shd w:val="clear" w:color="auto" w:fill="FFFFFF"/>
        <w:autoSpaceDE w:val="0"/>
        <w:autoSpaceDN w:val="0"/>
        <w:adjustRightInd w:val="0"/>
        <w:ind w:firstLine="720"/>
        <w:rPr>
          <w:rFonts w:ascii="Liberation Serif" w:hAnsi="Liberation Serif"/>
          <w:b/>
          <w:color w:val="000000"/>
          <w:spacing w:val="-4"/>
          <w:sz w:val="28"/>
          <w:szCs w:val="28"/>
        </w:rPr>
      </w:pPr>
      <w:r w:rsidRPr="00A72BD8">
        <w:rPr>
          <w:rFonts w:ascii="Liberation Serif" w:hAnsi="Liberation Serif"/>
          <w:b/>
          <w:color w:val="000000"/>
          <w:spacing w:val="-4"/>
          <w:sz w:val="28"/>
          <w:szCs w:val="28"/>
        </w:rPr>
        <w:t>Глава 1. Общие положения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Настоящее Положение определяет задачи, полномочия, </w:t>
      </w:r>
      <w:r w:rsidRPr="00A72BD8">
        <w:rPr>
          <w:rFonts w:ascii="Liberation Serif" w:hAnsi="Liberation Serif"/>
          <w:bCs/>
          <w:color w:val="000000"/>
          <w:spacing w:val="-4"/>
          <w:sz w:val="28"/>
          <w:szCs w:val="28"/>
        </w:rPr>
        <w:t xml:space="preserve">порядок формирования 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Консультативного совета по взаимодействию с национальными и религиозными общественными объединениями при главе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 (далее – Совет)</w:t>
      </w:r>
      <w:r w:rsidRPr="00A72BD8">
        <w:rPr>
          <w:rFonts w:ascii="Liberation Serif" w:hAnsi="Liberation Serif"/>
          <w:bCs/>
          <w:color w:val="000000"/>
          <w:spacing w:val="-4"/>
          <w:sz w:val="28"/>
          <w:szCs w:val="28"/>
        </w:rPr>
        <w:t>, а также полномочия его членов</w:t>
      </w:r>
      <w:r w:rsidRPr="00A72BD8">
        <w:rPr>
          <w:rFonts w:ascii="Liberation Serif" w:hAnsi="Liberation Serif"/>
          <w:spacing w:val="-4"/>
          <w:sz w:val="28"/>
          <w:szCs w:val="28"/>
        </w:rPr>
        <w:t>, порядок организации работы и обеспечения его деятельности.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Совет является консультативно-совещательным органом, образуемым при главе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 для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>координации и обеспечения взаимодействия органов местного самоуправления с представителями национальных и религиозных объединений, осуществляющих свою деятельность на территории муниципального образования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в целях гармонизации </w:t>
      </w:r>
      <w:r w:rsidRPr="00A72BD8">
        <w:rPr>
          <w:rFonts w:ascii="Liberation Serif" w:hAnsi="Liberation Serif"/>
          <w:spacing w:val="-6"/>
          <w:sz w:val="28"/>
          <w:szCs w:val="28"/>
        </w:rPr>
        <w:t>межнациональных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и</w:t>
      </w:r>
      <w:r w:rsidRPr="00A72BD8">
        <w:rPr>
          <w:rFonts w:ascii="Liberation Serif" w:hAnsi="Liberation Serif"/>
          <w:spacing w:val="-6"/>
          <w:sz w:val="28"/>
          <w:szCs w:val="28"/>
        </w:rPr>
        <w:t xml:space="preserve"> межрелигиозных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отношений, с членами казачьего общества в целях реализации государственной политики в отношении российского казачества на территории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Совет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 xml:space="preserve">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указами и распоряжениями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 xml:space="preserve">Президента Российской Федерации, 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постановлениями и распоряжениями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 xml:space="preserve">Правительства Российской Федерации, Уставом Свердловской области, иными законами Свердловской области, </w:t>
      </w:r>
      <w:r w:rsidRPr="00A72BD8">
        <w:rPr>
          <w:rFonts w:ascii="Liberation Serif" w:hAnsi="Liberation Serif"/>
          <w:spacing w:val="-4"/>
          <w:sz w:val="28"/>
          <w:szCs w:val="28"/>
        </w:rPr>
        <w:t>указами и распоряжениями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 xml:space="preserve"> Губернатора Свердловской области, 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постановлениями и распоряжениями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>Правительства Свердловской области, Уставом муниципального образования, а также настоящим По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softHyphen/>
        <w:t>ложением.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Положение о Совете утверждается главой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округа.</w:t>
      </w: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b/>
          <w:color w:val="000000"/>
          <w:spacing w:val="-4"/>
          <w:sz w:val="28"/>
          <w:szCs w:val="28"/>
        </w:rPr>
        <w:t>Глава 2. Задачи и полномочия Совета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6"/>
          <w:sz w:val="28"/>
          <w:szCs w:val="28"/>
        </w:rPr>
      </w:pPr>
      <w:r w:rsidRPr="00A72BD8">
        <w:rPr>
          <w:rFonts w:ascii="Liberation Serif" w:hAnsi="Liberation Serif"/>
          <w:spacing w:val="-6"/>
          <w:sz w:val="28"/>
          <w:szCs w:val="28"/>
        </w:rPr>
        <w:t>Задачами Совета являются: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осуществление координации деятельности органов местного самоуправления, представителей </w:t>
      </w:r>
      <w:r w:rsidRPr="00A72BD8">
        <w:rPr>
          <w:rFonts w:ascii="Liberation Serif" w:hAnsi="Liberation Serif"/>
          <w:spacing w:val="-6"/>
          <w:sz w:val="28"/>
          <w:szCs w:val="28"/>
        </w:rPr>
        <w:t>национальных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и религиозных объединений, казачьих обществ в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Камышловском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городском округе;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подготовка рекомендаций по разработке и реализации муниципальных программ и планов, направленных на гармонизацию межнациональных и межрелигиозных отношений;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lastRenderedPageBreak/>
        <w:t xml:space="preserve">подготовка предложений главе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 по определению приоритетных направлений государственной политики</w:t>
      </w:r>
      <w:r w:rsidRPr="00A72BD8">
        <w:rPr>
          <w:rFonts w:ascii="Liberation Serif" w:hAnsi="Liberation Serif"/>
          <w:spacing w:val="-4"/>
          <w:sz w:val="28"/>
          <w:szCs w:val="28"/>
        </w:rPr>
        <w:br/>
        <w:t xml:space="preserve">в отношении российского казачества на территории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округа;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выработка рекомендаций органам местного самоуправления по организации и проведению на территории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 просветительских мероприятий;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проведение анализа эффективности мер, реализуемых в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Камышловском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городском округе, направленных на гармонизацию межнациональных и межрелигиозных отношений, социально-экономическое развитие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округа, патриотическое, духовно-нравственное и физическое воспитание молодежи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округа;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содействие активизации деятельности представителей </w:t>
      </w:r>
      <w:r w:rsidRPr="00A72BD8">
        <w:rPr>
          <w:rFonts w:ascii="Liberation Serif" w:hAnsi="Liberation Serif"/>
          <w:spacing w:val="-6"/>
          <w:sz w:val="28"/>
          <w:szCs w:val="28"/>
        </w:rPr>
        <w:t>национальных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и религиозных объединений, направленной на гармонизацию межнациональных и межрелигиозных отношений;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участие в подготовке проектов муниципальных правовых актов по вопросам межнациональных и межрелигиозных отношений, </w:t>
      </w:r>
      <w:r w:rsidRPr="00A72BD8">
        <w:rPr>
          <w:rFonts w:ascii="Liberation Serif" w:hAnsi="Liberation Serif" w:cs="Liberation Serif"/>
          <w:sz w:val="28"/>
          <w:szCs w:val="28"/>
        </w:rPr>
        <w:t xml:space="preserve">проектов документов стратегического планирования по вопросам реализации в </w:t>
      </w:r>
      <w:proofErr w:type="spellStart"/>
      <w:r w:rsidRPr="00A72BD8">
        <w:rPr>
          <w:rFonts w:ascii="Liberation Serif" w:hAnsi="Liberation Serif" w:cs="Liberation Serif"/>
          <w:sz w:val="28"/>
          <w:szCs w:val="28"/>
        </w:rPr>
        <w:t>Камышловском</w:t>
      </w:r>
      <w:proofErr w:type="spellEnd"/>
      <w:r w:rsidRPr="00A72BD8">
        <w:rPr>
          <w:rFonts w:ascii="Liberation Serif" w:hAnsi="Liberation Serif" w:cs="Liberation Serif"/>
          <w:sz w:val="28"/>
          <w:szCs w:val="28"/>
        </w:rPr>
        <w:t xml:space="preserve"> городском округе государственной политики в отношении российского казачества;</w:t>
      </w:r>
    </w:p>
    <w:p w:rsidR="00A72BD8" w:rsidRPr="00A72BD8" w:rsidRDefault="00A72BD8" w:rsidP="00A72BD8">
      <w:pPr>
        <w:widowControl/>
        <w:numPr>
          <w:ilvl w:val="0"/>
          <w:numId w:val="4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обеспечение взаимодействия с Координационным советом</w:t>
      </w:r>
      <w:r w:rsidRPr="00A72BD8">
        <w:rPr>
          <w:rFonts w:ascii="Liberation Serif" w:hAnsi="Liberation Serif"/>
          <w:spacing w:val="-4"/>
          <w:sz w:val="28"/>
          <w:szCs w:val="28"/>
        </w:rPr>
        <w:br/>
        <w:t>при Губернаторе Свердловской области по делам казачества.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Совет имеет право: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>запрашивать и получать необходимые материалы и информацию по вопросам, связанным с реализацией его полномочий;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заслушивать на заседаниях Совета руководителей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 xml:space="preserve"> 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органов местного самоуправления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округа, организаций, в том числе общественных объединений, иных должностных лиц по вопросам, связанным с деятельностью Совета;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направлять в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>органы государственной власти Свердловской области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 xml:space="preserve">иные государственные органы Свердловской области </w:t>
      </w:r>
      <w:r w:rsidRPr="00A72BD8">
        <w:rPr>
          <w:rFonts w:ascii="Liberation Serif" w:hAnsi="Liberation Serif"/>
          <w:spacing w:val="-4"/>
          <w:sz w:val="28"/>
          <w:szCs w:val="28"/>
        </w:rPr>
        <w:t>и органы местного самоуправления муниципальных образований в Свердловской области предложения о мерах по гармонизации межнациональных и межрелигиозных отношений и реализации государственной политики в отношении российского казачества;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создавать рабочие группы в соответствии с задачами и полномочиями Совета;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приглашать на свои заседания представителей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>органов государственной власти Свердловской области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,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 xml:space="preserve">иных государственных органов Свердловской области, </w:t>
      </w:r>
      <w:r w:rsidRPr="00A72BD8">
        <w:rPr>
          <w:rFonts w:ascii="Liberation Serif" w:hAnsi="Liberation Serif"/>
          <w:spacing w:val="-4"/>
          <w:sz w:val="28"/>
          <w:szCs w:val="28"/>
        </w:rPr>
        <w:t>органов местного самоуправления муниципальных образований в Свердловской области, организаций, в том числе общественных объединений и средств массовой информации;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>взаимодействовать с аналогичными органами других муниципальных образований в Свердловской области по вопросам, связанным с реализацией его полномочий;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lastRenderedPageBreak/>
        <w:t xml:space="preserve">вносить в установленном порядке предложения по подготовке проектов муниципальных правовых актов по вопросам, связанным </w:t>
      </w:r>
      <w:r w:rsidRPr="00A72BD8">
        <w:rPr>
          <w:rFonts w:ascii="Liberation Serif" w:hAnsi="Liberation Serif"/>
          <w:color w:val="000000"/>
          <w:spacing w:val="-4"/>
          <w:sz w:val="28"/>
          <w:szCs w:val="28"/>
        </w:rPr>
        <w:t>с реализацией его полномочий;</w:t>
      </w:r>
    </w:p>
    <w:p w:rsidR="00A72BD8" w:rsidRPr="00A72BD8" w:rsidRDefault="00A72BD8" w:rsidP="00A72BD8">
      <w:pPr>
        <w:widowControl/>
        <w:numPr>
          <w:ilvl w:val="0"/>
          <w:numId w:val="5"/>
        </w:numPr>
        <w:tabs>
          <w:tab w:val="clear" w:pos="72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информировать о своей деятельности общественность через средства массовой информации.</w:t>
      </w: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color w:val="000000"/>
          <w:spacing w:val="-4"/>
          <w:sz w:val="28"/>
          <w:szCs w:val="28"/>
        </w:rPr>
      </w:pPr>
      <w:r w:rsidRPr="00A72BD8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Глава 3. Состав, порядок формирования </w:t>
      </w:r>
      <w:r w:rsidRPr="00A72BD8">
        <w:rPr>
          <w:rFonts w:ascii="Liberation Serif" w:hAnsi="Liberation Serif"/>
          <w:b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b/>
          <w:bCs/>
          <w:color w:val="000000"/>
          <w:spacing w:val="-4"/>
          <w:sz w:val="28"/>
          <w:szCs w:val="28"/>
        </w:rPr>
        <w:t xml:space="preserve"> и полномочия членов Совета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Совет формируется в составе председателя Совета, заместителей председателя Совета, секретаря Совета и иных членов Совета. Председателем Совета является глава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Состав Совета утверждается главой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 сроком на один год с учетом предложений и рекомендаций </w:t>
      </w:r>
      <w:r w:rsidRPr="00A72BD8">
        <w:rPr>
          <w:rFonts w:ascii="Liberation Serif" w:hAnsi="Liberation Serif"/>
          <w:spacing w:val="-6"/>
          <w:sz w:val="28"/>
          <w:szCs w:val="28"/>
        </w:rPr>
        <w:t>национальных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объединений, религиозных организаций, казачьих обществ, осуществляющих свою деятельность на территории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округа.</w:t>
      </w: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Правом предлагать главе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 своих представителей в состав Совета обладает уполномоченный орган местного (либо, при отсутствии в муниципальном образовании местного, – регионального) </w:t>
      </w:r>
      <w:r w:rsidRPr="00A72BD8">
        <w:rPr>
          <w:rFonts w:ascii="Liberation Serif" w:hAnsi="Liberation Serif"/>
          <w:spacing w:val="-6"/>
          <w:sz w:val="28"/>
          <w:szCs w:val="28"/>
        </w:rPr>
        <w:t>национального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объединения, религиозной организация, казачьего общества, действующих в установленном федеральным законом порядке и осуществляющих свою деятельность на территории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округа. При наличии у одной этнической группы, проживающей в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Камышловском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городском округе, нескольких объединений, ими принимается коллегиальное решение о предложении своего представителя в состав Совета. </w:t>
      </w: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Предложения о включении в состав Совета своих представителей оформляются решением руководящего органа соответствующего объединения (организации) или собрания (конференции) нескольких объединений (организаций), принятым в порядке, установленном федеральным законодательством и учредительными документами. 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По предложению главы </w:t>
      </w:r>
      <w:proofErr w:type="spellStart"/>
      <w:r w:rsidRPr="00A72BD8">
        <w:rPr>
          <w:rFonts w:ascii="Liberation Serif" w:hAnsi="Liberation Serif"/>
          <w:spacing w:val="-4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pacing w:val="-4"/>
          <w:sz w:val="28"/>
          <w:szCs w:val="28"/>
        </w:rPr>
        <w:t xml:space="preserve"> городского округа в состав Совета могут быть включены представители правоохранительных органов, а также представителей иных органов государственной власти по согласованию с ними.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Председатель Совета, заместители председателя Совета, секретарь Совета и иные члены Совета принимают участие в работе Совета на общественных началах.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Председатель Совета:</w:t>
      </w:r>
    </w:p>
    <w:p w:rsidR="00A72BD8" w:rsidRPr="00A72BD8" w:rsidRDefault="00A72BD8" w:rsidP="00A72BD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1) осуществляет руководство деятельностью Совета;</w:t>
      </w:r>
    </w:p>
    <w:p w:rsidR="00A72BD8" w:rsidRPr="00A72BD8" w:rsidRDefault="00A72BD8" w:rsidP="00A72BD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2) утверждает планы работы и планы заседаний Совета;</w:t>
      </w:r>
    </w:p>
    <w:p w:rsidR="00A72BD8" w:rsidRPr="00A72BD8" w:rsidRDefault="00A72BD8" w:rsidP="00A72BD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3) созывает заседания Совета;</w:t>
      </w:r>
    </w:p>
    <w:p w:rsidR="00A72BD8" w:rsidRPr="00A72BD8" w:rsidRDefault="00A72BD8" w:rsidP="00A72BD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4) утверждает повестки и состав участников заседаний Совета;</w:t>
      </w:r>
    </w:p>
    <w:p w:rsidR="00A72BD8" w:rsidRPr="00A72BD8" w:rsidRDefault="00A72BD8" w:rsidP="00A72BD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5) ведет заседания Совета;</w:t>
      </w: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6) подписывает протоколы заседаний Совета и другие документы, подготовленные Совета;</w:t>
      </w: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7) Направляет в Администрацию Губернатора Свердловской области результаты мониторинга </w:t>
      </w:r>
      <w:r w:rsidRPr="00A72BD8">
        <w:rPr>
          <w:rFonts w:ascii="Liberation Serif" w:hAnsi="Liberation Serif"/>
          <w:color w:val="000000"/>
          <w:sz w:val="28"/>
          <w:szCs w:val="28"/>
        </w:rPr>
        <w:t xml:space="preserve">в сфере межнациональных и </w:t>
      </w:r>
      <w:r w:rsidRPr="00A72BD8">
        <w:rPr>
          <w:rFonts w:ascii="Liberation Serif" w:hAnsi="Liberation Serif"/>
          <w:spacing w:val="-4"/>
          <w:sz w:val="28"/>
          <w:szCs w:val="28"/>
        </w:rPr>
        <w:t>межрелигиозных</w:t>
      </w:r>
      <w:r w:rsidRPr="00A72BD8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A72BD8">
        <w:rPr>
          <w:rFonts w:ascii="Liberation Serif" w:hAnsi="Liberation Serif"/>
          <w:color w:val="000000"/>
          <w:sz w:val="28"/>
          <w:szCs w:val="28"/>
        </w:rPr>
        <w:lastRenderedPageBreak/>
        <w:t xml:space="preserve">отношений, реализации государственной политики в отношении российского казачества в </w:t>
      </w:r>
      <w:proofErr w:type="spellStart"/>
      <w:r w:rsidRPr="00A72BD8">
        <w:rPr>
          <w:rFonts w:ascii="Liberation Serif" w:hAnsi="Liberation Serif"/>
          <w:color w:val="000000"/>
          <w:sz w:val="28"/>
          <w:szCs w:val="28"/>
        </w:rPr>
        <w:t>Камышловском</w:t>
      </w:r>
      <w:proofErr w:type="spellEnd"/>
      <w:r w:rsidRPr="00A72BD8">
        <w:rPr>
          <w:rFonts w:ascii="Liberation Serif" w:hAnsi="Liberation Serif"/>
          <w:color w:val="000000"/>
          <w:sz w:val="28"/>
          <w:szCs w:val="28"/>
        </w:rPr>
        <w:t xml:space="preserve"> городском округе</w:t>
      </w:r>
      <w:r w:rsidRPr="00A72BD8">
        <w:rPr>
          <w:rFonts w:ascii="Liberation Serif" w:hAnsi="Liberation Serif"/>
          <w:spacing w:val="-4"/>
          <w:sz w:val="28"/>
          <w:szCs w:val="28"/>
        </w:rPr>
        <w:t xml:space="preserve"> и информацию о работе Совета.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В случае отсутствия председателя Совета его полномочия осуществляет один из заместителей председателя Совета.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Секретарь Совета организует:</w:t>
      </w:r>
    </w:p>
    <w:p w:rsidR="00A72BD8" w:rsidRPr="00A72BD8" w:rsidRDefault="00A72BD8" w:rsidP="00A72BD8">
      <w:pPr>
        <w:widowControl/>
        <w:numPr>
          <w:ilvl w:val="0"/>
          <w:numId w:val="6"/>
        </w:numPr>
        <w:tabs>
          <w:tab w:val="clear" w:pos="186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подготовку проекта планов работы Совета, проектов повесток заседаний Совета, материалов к заседаниям Совета;</w:t>
      </w:r>
    </w:p>
    <w:p w:rsidR="00A72BD8" w:rsidRPr="00A72BD8" w:rsidRDefault="00A72BD8" w:rsidP="00A72BD8">
      <w:pPr>
        <w:widowControl/>
        <w:numPr>
          <w:ilvl w:val="0"/>
          <w:numId w:val="6"/>
        </w:numPr>
        <w:tabs>
          <w:tab w:val="clear" w:pos="186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информирование членов Совета о дате, месте и времени проведения, и повестке заседания Совета, обеспечение их необходимыми материалами;</w:t>
      </w:r>
    </w:p>
    <w:p w:rsidR="00A72BD8" w:rsidRPr="00A72BD8" w:rsidRDefault="00A72BD8" w:rsidP="00A72BD8">
      <w:pPr>
        <w:widowControl/>
        <w:numPr>
          <w:ilvl w:val="0"/>
          <w:numId w:val="6"/>
        </w:numPr>
        <w:tabs>
          <w:tab w:val="clear" w:pos="186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исполнение решений Совета и поручений председателя Совета.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Члены Совета имеют право знакомиться с документами и материалами, непосредственно касающимися деятельности Совета.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Присутствие членов Совета на её заседаниях обязательно. Делегирование членами Совета своих полномочий иным лицам не допускается. В случае невозможности присутствия члена Совета на заседании он обязан заблаговременно известить об этом секретаря Совета.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>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</w:p>
    <w:p w:rsidR="00A72BD8" w:rsidRPr="00A72BD8" w:rsidRDefault="00A72BD8" w:rsidP="00A72BD8">
      <w:pPr>
        <w:ind w:firstLine="720"/>
        <w:jc w:val="both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b/>
          <w:spacing w:val="-4"/>
          <w:sz w:val="28"/>
          <w:szCs w:val="28"/>
        </w:rPr>
        <w:t>Глава 4. Организация работы и обеспечение деятельности Совета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pacing w:val="-4"/>
          <w:sz w:val="28"/>
          <w:szCs w:val="28"/>
        </w:rPr>
        <w:t xml:space="preserve">Основной формой работы Совета являются заседания, которые проводятся не реже одного раза в квартал в соответствии с планом его работы. В случае необходимости, по инициативе Председателя Совета или не менее одной трети членов Совета, могут проводиться внеплановые заседания Совета. 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t xml:space="preserve">Заседание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правомочно, если на нём присутствует более половины от численного состава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. Члены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обладают равными правами при обсуждении рассматриваемых на заседании вопросов.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t xml:space="preserve">Решение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принимается открытым голосованием простым большинством голосов от числа присутствующих на заседании членов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. В случае равенства голосов решающим является голос председательствующего на заседании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>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t xml:space="preserve">Решение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оформляется протоколом, который подписывается председательствующим на заседании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>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t xml:space="preserve">Решения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, принятые в пределах его </w:t>
      </w:r>
      <w:r w:rsidRPr="00A72BD8">
        <w:rPr>
          <w:rFonts w:ascii="Liberation Serif" w:hAnsi="Liberation Serif"/>
          <w:spacing w:val="-4"/>
          <w:sz w:val="28"/>
          <w:szCs w:val="28"/>
        </w:rPr>
        <w:t>полномочий</w:t>
      </w:r>
      <w:r w:rsidRPr="00A72BD8">
        <w:rPr>
          <w:rFonts w:ascii="Liberation Serif" w:hAnsi="Liberation Serif"/>
          <w:sz w:val="28"/>
          <w:szCs w:val="28"/>
        </w:rPr>
        <w:t xml:space="preserve">, подлежат обязательному рассмотрению соответствующими государственными органами, органами местного самоуправления, а также организациями всех форм собственности, осуществляющими свою деятельность на территории </w:t>
      </w:r>
      <w:proofErr w:type="spellStart"/>
      <w:r w:rsidRPr="00A72BD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z w:val="28"/>
          <w:szCs w:val="28"/>
        </w:rPr>
        <w:t xml:space="preserve"> городского округа.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t xml:space="preserve">Члены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направляют свои предложения по формированию плана заседаний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на предстоящее полугодие секретарю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не позднее 20 числа последнего месяца текущего полугодия.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lastRenderedPageBreak/>
        <w:t xml:space="preserve">Подготовка материалов к заседанию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осуществляется органами и организациями, ответственными за подготовку соответствующих вопросов повестки заседания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, согласно планам работы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>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t xml:space="preserve">Все необходимые материалы и проект решения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по рассматриваемому вопросу должны быть представлены Секретарю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не позднее чем за 10 дней до проведения заседания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>.</w:t>
      </w:r>
    </w:p>
    <w:p w:rsidR="00A72BD8" w:rsidRPr="00A72BD8" w:rsidRDefault="00A72BD8" w:rsidP="00A72BD8">
      <w:pPr>
        <w:widowControl/>
        <w:numPr>
          <w:ilvl w:val="0"/>
          <w:numId w:val="3"/>
        </w:numPr>
        <w:tabs>
          <w:tab w:val="clear" w:pos="1650"/>
        </w:tabs>
        <w:suppressAutoHyphens w:val="0"/>
        <w:overflowPunct/>
        <w:ind w:left="0" w:firstLine="720"/>
        <w:jc w:val="both"/>
        <w:textAlignment w:val="auto"/>
        <w:rPr>
          <w:rFonts w:ascii="Liberation Serif" w:hAnsi="Liberation Serif"/>
          <w:spacing w:val="-4"/>
          <w:sz w:val="28"/>
          <w:szCs w:val="28"/>
        </w:rPr>
      </w:pPr>
      <w:r w:rsidRPr="00A72BD8">
        <w:rPr>
          <w:rFonts w:ascii="Liberation Serif" w:hAnsi="Liberation Serif"/>
          <w:sz w:val="28"/>
          <w:szCs w:val="28"/>
        </w:rPr>
        <w:t xml:space="preserve">Организационное, правовое и материально-техническое обеспечение деятельности </w:t>
      </w:r>
      <w:r w:rsidRPr="00A72BD8">
        <w:rPr>
          <w:rFonts w:ascii="Liberation Serif" w:hAnsi="Liberation Serif"/>
          <w:spacing w:val="-4"/>
          <w:sz w:val="28"/>
          <w:szCs w:val="28"/>
        </w:rPr>
        <w:t>Совета</w:t>
      </w:r>
      <w:r w:rsidRPr="00A72BD8">
        <w:rPr>
          <w:rFonts w:ascii="Liberation Serif" w:hAnsi="Liberation Serif"/>
          <w:sz w:val="28"/>
          <w:szCs w:val="28"/>
        </w:rPr>
        <w:t xml:space="preserve"> осуществляет администрация </w:t>
      </w:r>
      <w:proofErr w:type="spellStart"/>
      <w:r w:rsidRPr="00A72BD8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A72BD8">
        <w:rPr>
          <w:rFonts w:ascii="Liberation Serif" w:hAnsi="Liberation Serif"/>
          <w:sz w:val="28"/>
          <w:szCs w:val="28"/>
        </w:rPr>
        <w:t xml:space="preserve"> городского округа в Свердловской области.</w:t>
      </w:r>
    </w:p>
    <w:p w:rsidR="00ED6CC4" w:rsidRPr="00A72BD8" w:rsidRDefault="00ED6CC4" w:rsidP="00A72BD8">
      <w:pPr>
        <w:jc w:val="center"/>
        <w:rPr>
          <w:rFonts w:ascii="Liberation Serif" w:hAnsi="Liberation Serif"/>
          <w:sz w:val="28"/>
          <w:szCs w:val="28"/>
        </w:rPr>
      </w:pPr>
    </w:p>
    <w:sectPr w:rsidR="00ED6CC4" w:rsidRPr="00A72BD8">
      <w:pgSz w:w="11906" w:h="16838"/>
      <w:pgMar w:top="1134" w:right="624" w:bottom="1134" w:left="1701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6052"/>
    <w:multiLevelType w:val="hybridMultilevel"/>
    <w:tmpl w:val="B2C271D6"/>
    <w:lvl w:ilvl="0" w:tplc="F86A8AF8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2A37521"/>
    <w:multiLevelType w:val="hybridMultilevel"/>
    <w:tmpl w:val="32DC83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20FDA"/>
    <w:multiLevelType w:val="hybridMultilevel"/>
    <w:tmpl w:val="516C1B84"/>
    <w:lvl w:ilvl="0" w:tplc="16A04F92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2F64744"/>
    <w:multiLevelType w:val="hybridMultilevel"/>
    <w:tmpl w:val="5E2898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F02611"/>
    <w:multiLevelType w:val="multilevel"/>
    <w:tmpl w:val="3DC61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B400ADF"/>
    <w:multiLevelType w:val="multilevel"/>
    <w:tmpl w:val="58A63EA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9E"/>
    <w:rsid w:val="00016675"/>
    <w:rsid w:val="00094142"/>
    <w:rsid w:val="00215FDE"/>
    <w:rsid w:val="00255698"/>
    <w:rsid w:val="002B5D9E"/>
    <w:rsid w:val="002B7BEC"/>
    <w:rsid w:val="00437CA8"/>
    <w:rsid w:val="006E2646"/>
    <w:rsid w:val="008C6C20"/>
    <w:rsid w:val="00A72BD8"/>
    <w:rsid w:val="00EA24A1"/>
    <w:rsid w:val="00EC5587"/>
    <w:rsid w:val="00E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7711C-A7CC-4C1A-BBE2-B8237F31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overflowPunct w:val="0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1">
    <w:name w:val="heading 1"/>
    <w:next w:val="a"/>
    <w:qFormat/>
    <w:pPr>
      <w:keepNext/>
      <w:numPr>
        <w:numId w:val="1"/>
      </w:numPr>
      <w:suppressAutoHyphens/>
      <w:jc w:val="center"/>
      <w:outlineLvl w:val="0"/>
    </w:pPr>
    <w:rPr>
      <w:rFonts w:eastAsia="Arial Unicode MS"/>
      <w:b/>
      <w:bCs/>
      <w:sz w:val="24"/>
      <w:szCs w:val="24"/>
    </w:rPr>
  </w:style>
  <w:style w:type="paragraph" w:styleId="2">
    <w:name w:val="heading 2"/>
    <w:next w:val="a"/>
    <w:qFormat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CC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Красная строка Знак"/>
    <w:basedOn w:val="a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8">
    <w:name w:val="Body Text"/>
    <w:pPr>
      <w:widowControl w:val="0"/>
      <w:suppressAutoHyphens/>
      <w:spacing w:after="120"/>
    </w:pPr>
    <w:rPr>
      <w:sz w:val="22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Body Text First Indent"/>
    <w:basedOn w:val="a8"/>
    <w:qFormat/>
    <w:pPr>
      <w:widowControl/>
      <w:ind w:firstLine="210"/>
    </w:pPr>
    <w:rPr>
      <w:sz w:val="24"/>
      <w:szCs w:val="24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rsid w:val="00ED6CC4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ED6CC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D6CC4"/>
    <w:rPr>
      <w:rFonts w:ascii="Times New Roman" w:eastAsia="Times New Roman" w:hAnsi="Times New Roman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D6CC4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ED6C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8C7CA-D8FA-43AC-A37B-DA92BADB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NekrasovaYuN</cp:lastModifiedBy>
  <cp:revision>2</cp:revision>
  <cp:lastPrinted>2023-10-27T05:59:00Z</cp:lastPrinted>
  <dcterms:created xsi:type="dcterms:W3CDTF">2023-10-27T06:01:00Z</dcterms:created>
  <dcterms:modified xsi:type="dcterms:W3CDTF">2023-10-27T06:01:00Z</dcterms:modified>
  <dc:language>ru-RU</dc:language>
</cp:coreProperties>
</file>