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198_4262419495"/>
      <w:bookmarkStart w:id="2" w:name="__DdeLink__71_89565139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, от 14.10.2022 №965, от 29.12.2022 №1293, от 27.01.2023 №85, от 04.04.2023 №355, от 03.07.2023 №717)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2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21.09.2023 №273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№965, от 29.12.2022 №1293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2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>«Развитие социально-экономического комплекса</w:t>
      </w:r>
    </w:p>
    <w:p>
      <w:pPr>
        <w:pStyle w:val="Style22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7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7"/>
      <w:r>
        <w:rPr>
          <w:rFonts w:cs="Liberation Serif"/>
          <w:sz w:val="28"/>
          <w:szCs w:val="28"/>
        </w:rPr>
        <w:t>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Style22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-">
    <w:name w:val="Hyperlink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8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LibreOffice/7.5.2.1$Linux_X86_64 LibreOffice_project/50$Build-1</Application>
  <AppVersion>15.0000</AppVersion>
  <Pages>2</Pages>
  <Words>388</Words>
  <Characters>2652</Characters>
  <CharactersWithSpaces>3163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2023-10-10T14:16:10Z</cp:lastPrinted>
  <dcterms:modified xsi:type="dcterms:W3CDTF">2023-10-10T14:16:13Z</dcterms:modified>
  <cp:revision>36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