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C9" w:rsidRPr="00500BC9" w:rsidRDefault="00F50BC9" w:rsidP="00F50BC9">
      <w:pPr>
        <w:jc w:val="center"/>
        <w:rPr>
          <w:b/>
          <w:sz w:val="28"/>
          <w:szCs w:val="28"/>
        </w:rPr>
      </w:pPr>
      <w:r w:rsidRPr="00500BC9">
        <w:rPr>
          <w:noProof/>
          <w:sz w:val="28"/>
          <w:szCs w:val="28"/>
        </w:rPr>
        <w:drawing>
          <wp:inline distT="0" distB="0" distL="0" distR="0" wp14:anchorId="304A8766" wp14:editId="363915C5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D355AA">
        <w:rPr>
          <w:sz w:val="28"/>
          <w:szCs w:val="28"/>
        </w:rPr>
        <w:t>ПРОЕКТ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ГЛАВА КАМЫШЛОВСКОГО ГОРОДСКОГО ОКРУГА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Р А С П О Р Я Ж Е Н И Е</w:t>
      </w:r>
    </w:p>
    <w:p w:rsidR="00F50BC9" w:rsidRPr="00500BC9" w:rsidRDefault="00F50BC9" w:rsidP="00F50BC9">
      <w:pPr>
        <w:pBdr>
          <w:top w:val="thinThickSmallGap" w:sz="24" w:space="1" w:color="auto"/>
        </w:pBdr>
        <w:ind w:firstLine="709"/>
        <w:jc w:val="center"/>
        <w:rPr>
          <w:b/>
          <w:sz w:val="28"/>
          <w:szCs w:val="28"/>
        </w:rPr>
      </w:pPr>
    </w:p>
    <w:p w:rsidR="00F5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.10.2017 </w:t>
      </w:r>
      <w:proofErr w:type="gramStart"/>
      <w:r>
        <w:rPr>
          <w:sz w:val="28"/>
          <w:szCs w:val="28"/>
        </w:rPr>
        <w:t xml:space="preserve">года </w:t>
      </w:r>
      <w:r w:rsidRPr="00500BC9">
        <w:rPr>
          <w:sz w:val="28"/>
          <w:szCs w:val="28"/>
        </w:rPr>
        <w:t xml:space="preserve"> №</w:t>
      </w:r>
      <w:proofErr w:type="gramEnd"/>
      <w:r w:rsidRPr="0050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-Р</w:t>
      </w:r>
      <w:r w:rsidRPr="00500BC9">
        <w:rPr>
          <w:sz w:val="28"/>
          <w:szCs w:val="28"/>
        </w:rPr>
        <w:t xml:space="preserve">                                                                                    </w:t>
      </w:r>
    </w:p>
    <w:p w:rsidR="00F50BC9" w:rsidRPr="0050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 г. Камышлов</w:t>
      </w:r>
    </w:p>
    <w:p w:rsidR="00F50BC9" w:rsidRPr="00500BC9" w:rsidRDefault="00F50BC9" w:rsidP="00F50BC9">
      <w:pPr>
        <w:widowControl/>
        <w:ind w:firstLine="709"/>
        <w:jc w:val="both"/>
        <w:rPr>
          <w:sz w:val="28"/>
          <w:szCs w:val="28"/>
        </w:rPr>
      </w:pPr>
    </w:p>
    <w:p w:rsidR="00F50BC9" w:rsidRDefault="00F50BC9" w:rsidP="00F50BC9">
      <w:pPr>
        <w:widowControl/>
        <w:ind w:firstLine="709"/>
        <w:jc w:val="center"/>
        <w:rPr>
          <w:b/>
          <w:i/>
          <w:sz w:val="27"/>
          <w:szCs w:val="27"/>
        </w:rPr>
      </w:pPr>
      <w:r w:rsidRPr="00654010">
        <w:rPr>
          <w:b/>
          <w:bCs/>
          <w:i/>
          <w:sz w:val="27"/>
          <w:szCs w:val="27"/>
        </w:rPr>
        <w:t>О внесении изменений в а</w:t>
      </w:r>
      <w:r w:rsidRPr="00654010">
        <w:rPr>
          <w:b/>
          <w:i/>
          <w:sz w:val="27"/>
          <w:szCs w:val="27"/>
        </w:rPr>
        <w:t>дминистративный регламент исполнения муниципальной функции «</w:t>
      </w:r>
      <w:r w:rsidRPr="00654010">
        <w:rPr>
          <w:b/>
          <w:i/>
          <w:color w:val="000000"/>
          <w:sz w:val="27"/>
          <w:szCs w:val="27"/>
        </w:rPr>
        <w:t xml:space="preserve">Осуществление муниципального контроля за соблюдением законодательства в области розничной продажи алкогольной продукции на территории </w:t>
      </w:r>
      <w:proofErr w:type="spellStart"/>
      <w:r w:rsidRPr="00654010">
        <w:rPr>
          <w:b/>
          <w:i/>
          <w:color w:val="000000"/>
          <w:sz w:val="27"/>
          <w:szCs w:val="27"/>
        </w:rPr>
        <w:t>Камышловского</w:t>
      </w:r>
      <w:proofErr w:type="spellEnd"/>
      <w:r w:rsidRPr="00654010">
        <w:rPr>
          <w:b/>
          <w:i/>
          <w:color w:val="000000"/>
          <w:sz w:val="27"/>
          <w:szCs w:val="27"/>
        </w:rPr>
        <w:t xml:space="preserve"> городского округа</w:t>
      </w:r>
      <w:r w:rsidRPr="00654010">
        <w:rPr>
          <w:b/>
          <w:i/>
          <w:sz w:val="27"/>
          <w:szCs w:val="27"/>
        </w:rPr>
        <w:t xml:space="preserve">», утвержденный распоряжением главы </w:t>
      </w:r>
      <w:proofErr w:type="spellStart"/>
      <w:r w:rsidRPr="00654010">
        <w:rPr>
          <w:b/>
          <w:i/>
          <w:sz w:val="27"/>
          <w:szCs w:val="27"/>
        </w:rPr>
        <w:t>Камышловского</w:t>
      </w:r>
      <w:proofErr w:type="spellEnd"/>
      <w:r w:rsidRPr="00654010">
        <w:rPr>
          <w:b/>
          <w:i/>
          <w:sz w:val="27"/>
          <w:szCs w:val="27"/>
        </w:rPr>
        <w:t xml:space="preserve"> городского округа от 21.10.2014 года </w:t>
      </w:r>
    </w:p>
    <w:p w:rsidR="00F50BC9" w:rsidRPr="00654010" w:rsidRDefault="00F50BC9" w:rsidP="00F50BC9">
      <w:pPr>
        <w:widowControl/>
        <w:ind w:firstLine="709"/>
        <w:jc w:val="center"/>
        <w:rPr>
          <w:b/>
          <w:i/>
          <w:sz w:val="27"/>
          <w:szCs w:val="27"/>
        </w:rPr>
      </w:pPr>
      <w:r w:rsidRPr="00654010">
        <w:rPr>
          <w:b/>
          <w:i/>
          <w:sz w:val="27"/>
          <w:szCs w:val="27"/>
        </w:rPr>
        <w:t>№ 389-Р</w:t>
      </w:r>
      <w:r>
        <w:rPr>
          <w:b/>
          <w:i/>
          <w:sz w:val="27"/>
          <w:szCs w:val="27"/>
        </w:rPr>
        <w:t xml:space="preserve"> </w:t>
      </w:r>
      <w:r w:rsidRPr="00654010">
        <w:rPr>
          <w:b/>
          <w:i/>
          <w:sz w:val="27"/>
          <w:szCs w:val="27"/>
        </w:rPr>
        <w:t>(с учетом внесенных изменений от 04.04.2016 г. №90-Р</w:t>
      </w:r>
      <w:r>
        <w:rPr>
          <w:b/>
          <w:i/>
          <w:sz w:val="27"/>
          <w:szCs w:val="27"/>
        </w:rPr>
        <w:t>, от 04.05.2017 г. №138-Р</w:t>
      </w:r>
      <w:r w:rsidRPr="00654010">
        <w:rPr>
          <w:b/>
          <w:i/>
          <w:sz w:val="27"/>
          <w:szCs w:val="27"/>
        </w:rPr>
        <w:t>)</w:t>
      </w:r>
    </w:p>
    <w:p w:rsidR="00F50BC9" w:rsidRDefault="00F50BC9" w:rsidP="00F50BC9">
      <w:pPr>
        <w:ind w:firstLine="709"/>
        <w:jc w:val="both"/>
        <w:rPr>
          <w:b/>
          <w:i/>
          <w:sz w:val="27"/>
          <w:szCs w:val="27"/>
        </w:rPr>
      </w:pPr>
    </w:p>
    <w:p w:rsidR="00F50BC9" w:rsidRPr="007917C6" w:rsidRDefault="00F50BC9" w:rsidP="00F50BC9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17C6">
        <w:rPr>
          <w:sz w:val="27"/>
          <w:szCs w:val="27"/>
        </w:rPr>
        <w:t>Руководствуясь статьями 17.1, 47 Федерального закона от 06 октября 2003 года № 131-ФЗ «Об общих принципах организации местного самоуправления в Российской Федерации» (</w:t>
      </w:r>
      <w:r w:rsidRPr="007917C6">
        <w:rPr>
          <w:bCs/>
          <w:iCs/>
          <w:sz w:val="27"/>
          <w:szCs w:val="27"/>
        </w:rPr>
        <w:t>"Собрание законодательства РФ", 06.10.2003, N 40, ст. 3822</w:t>
      </w:r>
      <w:r w:rsidRPr="007917C6">
        <w:rPr>
          <w:sz w:val="27"/>
          <w:szCs w:val="27"/>
        </w:rPr>
        <w:t>);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30.12.2008); статьей 16 Федерального закона от 28 декабря 2009 года № 381-ФЗ «Об основах государственного регулирования торговой деятельности в Российской Федерации» ("Российская газета", N 253, 30.12.2009); статьей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("Российская газета", N 9, 19.01.1999):</w:t>
      </w:r>
    </w:p>
    <w:p w:rsidR="00F50BC9" w:rsidRPr="00FE6314" w:rsidRDefault="00F50BC9" w:rsidP="00F50BC9">
      <w:pPr>
        <w:pStyle w:val="1"/>
        <w:ind w:firstLine="709"/>
        <w:jc w:val="both"/>
        <w:rPr>
          <w:b w:val="0"/>
          <w:sz w:val="27"/>
          <w:szCs w:val="27"/>
        </w:rPr>
      </w:pPr>
      <w:r w:rsidRPr="007917C6">
        <w:rPr>
          <w:b w:val="0"/>
          <w:sz w:val="27"/>
          <w:szCs w:val="27"/>
        </w:rPr>
        <w:t>1. Внести в административный регламент исполнения муниципальной функции «</w:t>
      </w:r>
      <w:r w:rsidRPr="007917C6">
        <w:rPr>
          <w:b w:val="0"/>
          <w:color w:val="000000"/>
          <w:sz w:val="27"/>
          <w:szCs w:val="27"/>
        </w:rPr>
        <w:t xml:space="preserve">Осуществление муниципального контроля за соблюдением законодательства в области розничной продажи алкогольной продукции на территории </w:t>
      </w:r>
      <w:proofErr w:type="spellStart"/>
      <w:r w:rsidRPr="007917C6">
        <w:rPr>
          <w:b w:val="0"/>
          <w:color w:val="000000"/>
          <w:sz w:val="27"/>
          <w:szCs w:val="27"/>
        </w:rPr>
        <w:t>Камышловского</w:t>
      </w:r>
      <w:proofErr w:type="spellEnd"/>
      <w:r w:rsidRPr="007917C6">
        <w:rPr>
          <w:b w:val="0"/>
          <w:color w:val="000000"/>
          <w:sz w:val="27"/>
          <w:szCs w:val="27"/>
        </w:rPr>
        <w:t xml:space="preserve"> городского округа</w:t>
      </w:r>
      <w:r w:rsidRPr="007917C6">
        <w:rPr>
          <w:b w:val="0"/>
          <w:sz w:val="27"/>
          <w:szCs w:val="27"/>
        </w:rPr>
        <w:t>» следующ</w:t>
      </w:r>
      <w:r>
        <w:rPr>
          <w:b w:val="0"/>
          <w:sz w:val="27"/>
          <w:szCs w:val="27"/>
        </w:rPr>
        <w:t>е</w:t>
      </w:r>
      <w:r w:rsidRPr="007917C6">
        <w:rPr>
          <w:b w:val="0"/>
          <w:sz w:val="27"/>
          <w:szCs w:val="27"/>
        </w:rPr>
        <w:t>е изменени</w:t>
      </w:r>
      <w:r>
        <w:rPr>
          <w:b w:val="0"/>
          <w:sz w:val="27"/>
          <w:szCs w:val="27"/>
        </w:rPr>
        <w:t>е</w:t>
      </w:r>
      <w:r w:rsidRPr="007917C6">
        <w:rPr>
          <w:b w:val="0"/>
          <w:sz w:val="27"/>
          <w:szCs w:val="27"/>
        </w:rPr>
        <w:t>:</w:t>
      </w:r>
      <w:r>
        <w:rPr>
          <w:b w:val="0"/>
          <w:sz w:val="27"/>
          <w:szCs w:val="27"/>
        </w:rPr>
        <w:t xml:space="preserve"> </w:t>
      </w:r>
      <w:r w:rsidRPr="00FE6314">
        <w:rPr>
          <w:b w:val="0"/>
          <w:sz w:val="27"/>
          <w:szCs w:val="27"/>
        </w:rPr>
        <w:t>в разделе 3 п.3.49. слово «обязаны» заменить на слово «вправе».</w:t>
      </w:r>
    </w:p>
    <w:p w:rsidR="00F50BC9" w:rsidRPr="00100134" w:rsidRDefault="00F50BC9" w:rsidP="00F50BC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100134">
        <w:rPr>
          <w:sz w:val="27"/>
          <w:szCs w:val="27"/>
        </w:rPr>
        <w:t>. Настоящее распоряжение опубликовать в газете «</w:t>
      </w:r>
      <w:proofErr w:type="spellStart"/>
      <w:r w:rsidRPr="00100134">
        <w:rPr>
          <w:sz w:val="27"/>
          <w:szCs w:val="27"/>
        </w:rPr>
        <w:t>Камышловские</w:t>
      </w:r>
      <w:proofErr w:type="spellEnd"/>
      <w:r w:rsidRPr="00100134">
        <w:rPr>
          <w:sz w:val="27"/>
          <w:szCs w:val="27"/>
        </w:rPr>
        <w:t xml:space="preserve"> известия» и разместить на официальном сайте </w:t>
      </w:r>
      <w:proofErr w:type="spellStart"/>
      <w:r w:rsidRPr="00100134">
        <w:rPr>
          <w:sz w:val="27"/>
          <w:szCs w:val="27"/>
        </w:rPr>
        <w:t>Камышловского</w:t>
      </w:r>
      <w:proofErr w:type="spellEnd"/>
      <w:r w:rsidRPr="00100134">
        <w:rPr>
          <w:sz w:val="27"/>
          <w:szCs w:val="27"/>
        </w:rPr>
        <w:t xml:space="preserve"> городского округа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</w:t>
      </w:r>
      <w:r w:rsidRPr="0032403A">
        <w:rPr>
          <w:sz w:val="28"/>
          <w:szCs w:val="28"/>
        </w:rPr>
        <w:t>.</w:t>
      </w:r>
    </w:p>
    <w:p w:rsidR="00F50BC9" w:rsidRPr="00100134" w:rsidRDefault="00F50BC9" w:rsidP="00F50BC9">
      <w:pPr>
        <w:tabs>
          <w:tab w:val="num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00134">
        <w:rPr>
          <w:sz w:val="27"/>
          <w:szCs w:val="27"/>
        </w:rPr>
        <w:t xml:space="preserve">. Контроль за исполнением настоящего распоряжения возложить на заместителя главы администрации </w:t>
      </w:r>
      <w:proofErr w:type="spellStart"/>
      <w:r w:rsidRPr="00100134">
        <w:rPr>
          <w:sz w:val="27"/>
          <w:szCs w:val="27"/>
        </w:rPr>
        <w:t>Камышловского</w:t>
      </w:r>
      <w:proofErr w:type="spellEnd"/>
      <w:r w:rsidRPr="00100134">
        <w:rPr>
          <w:sz w:val="27"/>
          <w:szCs w:val="27"/>
        </w:rPr>
        <w:t xml:space="preserve"> городского округа </w:t>
      </w:r>
      <w:r>
        <w:rPr>
          <w:sz w:val="27"/>
          <w:szCs w:val="27"/>
        </w:rPr>
        <w:t>Власову Е.Н</w:t>
      </w:r>
      <w:r w:rsidRPr="00100134">
        <w:rPr>
          <w:sz w:val="27"/>
          <w:szCs w:val="27"/>
        </w:rPr>
        <w:t>.</w:t>
      </w:r>
    </w:p>
    <w:p w:rsidR="00F50BC9" w:rsidRDefault="00F50BC9" w:rsidP="00F50BC9">
      <w:pPr>
        <w:ind w:firstLine="709"/>
        <w:jc w:val="both"/>
        <w:rPr>
          <w:sz w:val="27"/>
          <w:szCs w:val="27"/>
        </w:rPr>
      </w:pPr>
    </w:p>
    <w:p w:rsidR="00F50BC9" w:rsidRDefault="00F50BC9" w:rsidP="00F50BC9">
      <w:pPr>
        <w:widowControl/>
        <w:jc w:val="both"/>
        <w:rPr>
          <w:sz w:val="27"/>
          <w:szCs w:val="27"/>
        </w:rPr>
      </w:pPr>
      <w:bookmarkStart w:id="0" w:name="_GoBack"/>
      <w:bookmarkEnd w:id="0"/>
      <w:proofErr w:type="spellStart"/>
      <w:r w:rsidRPr="007917C6">
        <w:rPr>
          <w:sz w:val="27"/>
          <w:szCs w:val="27"/>
        </w:rPr>
        <w:t>И.о</w:t>
      </w:r>
      <w:proofErr w:type="spellEnd"/>
      <w:r w:rsidRPr="007917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7917C6">
        <w:rPr>
          <w:sz w:val="27"/>
          <w:szCs w:val="27"/>
        </w:rPr>
        <w:t xml:space="preserve">главы </w:t>
      </w:r>
      <w:proofErr w:type="spellStart"/>
      <w:r w:rsidRPr="007917C6">
        <w:rPr>
          <w:sz w:val="27"/>
          <w:szCs w:val="27"/>
        </w:rPr>
        <w:t>Камышловского</w:t>
      </w:r>
      <w:proofErr w:type="spellEnd"/>
    </w:p>
    <w:p w:rsidR="00FE3B35" w:rsidRDefault="00F50BC9" w:rsidP="00F50BC9">
      <w:pPr>
        <w:widowControl/>
        <w:jc w:val="both"/>
      </w:pPr>
      <w:r w:rsidRPr="007917C6">
        <w:rPr>
          <w:sz w:val="27"/>
          <w:szCs w:val="27"/>
        </w:rPr>
        <w:t xml:space="preserve">городского округа                                   </w:t>
      </w:r>
      <w:r>
        <w:rPr>
          <w:sz w:val="27"/>
          <w:szCs w:val="27"/>
        </w:rPr>
        <w:t xml:space="preserve">                               </w:t>
      </w:r>
      <w:r w:rsidRPr="007917C6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proofErr w:type="spellStart"/>
      <w:r w:rsidRPr="007917C6">
        <w:rPr>
          <w:sz w:val="27"/>
          <w:szCs w:val="27"/>
        </w:rPr>
        <w:t>А.В.Половников</w:t>
      </w:r>
      <w:proofErr w:type="spellEnd"/>
    </w:p>
    <w:sectPr w:rsidR="00F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9"/>
    <w:rsid w:val="00F50BC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7C7"/>
  <w15:chartTrackingRefBased/>
  <w15:docId w15:val="{E259CD2A-0A12-4DBD-9C50-FD6FD60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C9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0BC9"/>
    <w:pPr>
      <w:widowControl/>
      <w:jc w:val="center"/>
    </w:pPr>
    <w:rPr>
      <w:rFonts w:ascii="Arial" w:hAnsi="Arial"/>
      <w:b/>
      <w:i/>
      <w:sz w:val="32"/>
    </w:rPr>
  </w:style>
  <w:style w:type="character" w:customStyle="1" w:styleId="a4">
    <w:name w:val="Заголовок Знак"/>
    <w:basedOn w:val="a0"/>
    <w:link w:val="a3"/>
    <w:rsid w:val="00F50BC9"/>
    <w:rPr>
      <w:rFonts w:ascii="Arial" w:eastAsia="Times New Roman" w:hAnsi="Arial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Любовь Анатольевна</cp:lastModifiedBy>
  <cp:revision>1</cp:revision>
  <dcterms:created xsi:type="dcterms:W3CDTF">2017-10-16T06:32:00Z</dcterms:created>
  <dcterms:modified xsi:type="dcterms:W3CDTF">2017-10-16T06:33:00Z</dcterms:modified>
</cp:coreProperties>
</file>