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97" w:rsidRPr="00982C97" w:rsidRDefault="00982C97" w:rsidP="00982C97">
      <w:pPr>
        <w:framePr w:h="931" w:hSpace="10080" w:wrap="notBeside" w:vAnchor="text" w:hAnchor="margin" w:x="4527" w:y="1"/>
        <w:jc w:val="center"/>
        <w:rPr>
          <w:sz w:val="20"/>
          <w:szCs w:val="28"/>
        </w:rPr>
      </w:pPr>
      <w:r w:rsidRPr="00982C97">
        <w:rPr>
          <w:noProof/>
          <w:sz w:val="24"/>
          <w:szCs w:val="24"/>
        </w:rPr>
        <w:drawing>
          <wp:inline distT="0" distB="0" distL="0" distR="0" wp14:anchorId="3E6B6EF2" wp14:editId="3A8C0F55">
            <wp:extent cx="533400" cy="857250"/>
            <wp:effectExtent l="0" t="0" r="0" b="0"/>
            <wp:docPr id="3"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rsidR="00982C97" w:rsidRPr="00982C97" w:rsidRDefault="00982C97" w:rsidP="00982C97">
      <w:pPr>
        <w:jc w:val="center"/>
        <w:rPr>
          <w:b/>
          <w:szCs w:val="28"/>
        </w:rPr>
      </w:pPr>
      <w:r w:rsidRPr="00982C97">
        <w:rPr>
          <w:b/>
          <w:szCs w:val="28"/>
        </w:rPr>
        <w:t>ГЛАВА КАМЫШЛОВСКОГО ГОРОДСКОГО ОКРУГА</w:t>
      </w:r>
    </w:p>
    <w:p w:rsidR="00982C97" w:rsidRPr="00982C97" w:rsidRDefault="00982C97" w:rsidP="00982C97">
      <w:pPr>
        <w:jc w:val="center"/>
        <w:rPr>
          <w:szCs w:val="28"/>
        </w:rPr>
      </w:pPr>
      <w:r w:rsidRPr="00982C97">
        <w:rPr>
          <w:b/>
          <w:bCs/>
          <w:noProof/>
          <w:sz w:val="32"/>
          <w:szCs w:val="36"/>
        </w:rPr>
        <mc:AlternateContent>
          <mc:Choice Requires="wps">
            <w:drawing>
              <wp:anchor distT="0" distB="0" distL="114300" distR="114300" simplePos="0" relativeHeight="251659264" behindDoc="0" locked="0" layoutInCell="0" allowOverlap="1" wp14:anchorId="2A350C6B" wp14:editId="502A24DC">
                <wp:simplePos x="0" y="0"/>
                <wp:positionH relativeFrom="margin">
                  <wp:posOffset>-5080</wp:posOffset>
                </wp:positionH>
                <wp:positionV relativeFrom="paragraph">
                  <wp:posOffset>246380</wp:posOffset>
                </wp:positionV>
                <wp:extent cx="6134100" cy="0"/>
                <wp:effectExtent l="0" t="1905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4334"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19.4pt" to="482.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Z1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" o:allowincell="f" strokeweight="4.3pt">
                <w10:wrap anchorx="margin"/>
              </v:line>
            </w:pict>
          </mc:Fallback>
        </mc:AlternateContent>
      </w:r>
      <w:r w:rsidRPr="00982C97">
        <w:rPr>
          <w:b/>
          <w:bCs/>
          <w:sz w:val="32"/>
          <w:szCs w:val="36"/>
        </w:rPr>
        <w:t>ПОСТАНОВЛЕНИЕ</w:t>
      </w:r>
    </w:p>
    <w:p w:rsidR="00982C97" w:rsidRPr="00982C97" w:rsidRDefault="00982C97" w:rsidP="00982C97">
      <w:pPr>
        <w:jc w:val="left"/>
        <w:rPr>
          <w:szCs w:val="28"/>
        </w:rPr>
      </w:pPr>
    </w:p>
    <w:p w:rsidR="00982C97" w:rsidRPr="00982C97" w:rsidRDefault="00982C97" w:rsidP="00982C97">
      <w:pPr>
        <w:jc w:val="left"/>
        <w:rPr>
          <w:szCs w:val="28"/>
        </w:rPr>
      </w:pPr>
      <w:r w:rsidRPr="00982C97">
        <w:rPr>
          <w:szCs w:val="28"/>
        </w:rPr>
        <w:t>От ___. ___.2017 г.</w:t>
      </w:r>
      <w:r w:rsidRPr="00982C97">
        <w:rPr>
          <w:szCs w:val="28"/>
        </w:rPr>
        <w:tab/>
        <w:t>№ ____</w:t>
      </w:r>
    </w:p>
    <w:p w:rsidR="00982C97" w:rsidRPr="00982C97" w:rsidRDefault="00982C97" w:rsidP="00982C97">
      <w:pPr>
        <w:jc w:val="left"/>
        <w:rPr>
          <w:szCs w:val="28"/>
        </w:rPr>
      </w:pPr>
      <w:proofErr w:type="gramStart"/>
      <w:r w:rsidRPr="00982C97">
        <w:rPr>
          <w:szCs w:val="28"/>
        </w:rPr>
        <w:t>город</w:t>
      </w:r>
      <w:proofErr w:type="gramEnd"/>
      <w:r w:rsidRPr="00982C97">
        <w:rPr>
          <w:szCs w:val="28"/>
        </w:rPr>
        <w:t xml:space="preserve"> Камышлов</w:t>
      </w:r>
    </w:p>
    <w:p w:rsidR="00213165" w:rsidRPr="00D150C4" w:rsidRDefault="00213165" w:rsidP="00DA2524">
      <w:pPr>
        <w:jc w:val="center"/>
        <w:rPr>
          <w:sz w:val="24"/>
          <w:szCs w:val="28"/>
        </w:rPr>
      </w:pPr>
    </w:p>
    <w:p w:rsidR="00213165" w:rsidRPr="00213165" w:rsidRDefault="00213165" w:rsidP="00DA2524">
      <w:pPr>
        <w:jc w:val="center"/>
        <w:rPr>
          <w:rFonts w:eastAsia="Batang"/>
          <w:b/>
          <w:i/>
          <w:szCs w:val="28"/>
        </w:rPr>
      </w:pPr>
      <w:r w:rsidRPr="00213165">
        <w:rPr>
          <w:rFonts w:eastAsia="Batang"/>
          <w:b/>
          <w:i/>
          <w:szCs w:val="28"/>
        </w:rPr>
        <w:t>Об организации неавтоматизированной обработки персональных данных</w:t>
      </w:r>
      <w:r w:rsidR="00982C97">
        <w:rPr>
          <w:rFonts w:eastAsia="Batang"/>
          <w:b/>
          <w:i/>
          <w:szCs w:val="28"/>
        </w:rPr>
        <w:t xml:space="preserve"> в администрации Камышловского городского округа</w:t>
      </w:r>
    </w:p>
    <w:p w:rsidR="00213165" w:rsidRPr="00D150C4" w:rsidRDefault="00213165" w:rsidP="00DA2524">
      <w:pPr>
        <w:ind w:firstLine="709"/>
        <w:rPr>
          <w:sz w:val="24"/>
          <w:szCs w:val="28"/>
        </w:rPr>
      </w:pPr>
    </w:p>
    <w:p w:rsidR="00F52A3A" w:rsidRDefault="00982C97" w:rsidP="005432D0">
      <w:pPr>
        <w:autoSpaceDE w:val="0"/>
        <w:autoSpaceDN w:val="0"/>
        <w:adjustRightInd w:val="0"/>
        <w:ind w:firstLine="709"/>
        <w:rPr>
          <w:szCs w:val="28"/>
        </w:rPr>
      </w:pPr>
      <w:r w:rsidRPr="00AE0312">
        <w:rPr>
          <w:szCs w:val="28"/>
        </w:rPr>
        <w:t>Во исполнении требований Федерального закона от 27.07.2006 № 152-ФЗ «О персональных данных»</w:t>
      </w:r>
      <w:r w:rsidRPr="00EA388A">
        <w:rPr>
          <w:szCs w:val="28"/>
        </w:rPr>
        <w:t xml:space="preserve"> </w:t>
      </w:r>
      <w:r>
        <w:rPr>
          <w:szCs w:val="28"/>
        </w:rPr>
        <w:t>("Российская газета", N 165, 29.07.2006, "Собрание законодательства РФ", 31.07.2006, N 31 (1 ч.), ст. 3451, "Парламентская газета", N 126-127, 03.08.2006)</w:t>
      </w:r>
      <w:r w:rsidR="00821324" w:rsidRPr="00213165">
        <w:rPr>
          <w:iCs/>
          <w:szCs w:val="28"/>
        </w:rPr>
        <w:t xml:space="preserve">, </w:t>
      </w:r>
      <w:r w:rsidR="00821324" w:rsidRPr="00213165">
        <w:rPr>
          <w:szCs w:val="28"/>
        </w:rPr>
        <w:t>в соответствии с</w:t>
      </w:r>
      <w:r w:rsidR="00F52A3A">
        <w:rPr>
          <w:szCs w:val="28"/>
        </w:rPr>
        <w:t xml:space="preserve"> </w:t>
      </w:r>
      <w:r w:rsidR="00F52A3A" w:rsidRPr="00213165">
        <w:rPr>
          <w:szCs w:val="28"/>
        </w:rPr>
        <w:t xml:space="preserve">постановлением Правительства Российской Федерации от 15 сентября </w:t>
      </w:r>
      <w:smartTag w:uri="urn:schemas-microsoft-com:office:smarttags" w:element="metricconverter">
        <w:smartTagPr>
          <w:attr w:name="ProductID" w:val="2008 г"/>
        </w:smartTagPr>
        <w:r w:rsidR="00F52A3A" w:rsidRPr="00213165">
          <w:rPr>
            <w:szCs w:val="28"/>
          </w:rPr>
          <w:t>2008 г</w:t>
        </w:r>
      </w:smartTag>
      <w:r w:rsidR="00F52A3A" w:rsidRPr="00213165">
        <w:rPr>
          <w:szCs w:val="28"/>
        </w:rPr>
        <w:t>. № 687</w:t>
      </w:r>
      <w:r w:rsidR="00F52A3A">
        <w:rPr>
          <w:szCs w:val="28"/>
        </w:rPr>
        <w:t xml:space="preserve"> </w:t>
      </w:r>
      <w:r w:rsidR="00821324" w:rsidRPr="00213165">
        <w:rPr>
          <w:szCs w:val="28"/>
        </w:rPr>
        <w:t xml:space="preserve">«Положением об особенностях обработки персональных данных, осуществляемой без использования средств автоматизации», </w:t>
      </w:r>
      <w:r w:rsidR="005432D0">
        <w:rPr>
          <w:szCs w:val="28"/>
        </w:rPr>
        <w:t>(</w:t>
      </w:r>
      <w:r w:rsidR="005432D0" w:rsidRPr="005432D0">
        <w:rPr>
          <w:szCs w:val="28"/>
        </w:rPr>
        <w:t>"Собрание законодательства РФ", 22.09.2008, N 38, ст. 4320,"Российская газета", N 200, 24.09.2008</w:t>
      </w:r>
      <w:r w:rsidR="005432D0">
        <w:rPr>
          <w:szCs w:val="28"/>
        </w:rPr>
        <w:t>),</w:t>
      </w:r>
      <w:r w:rsidR="00821324" w:rsidRPr="00213165">
        <w:rPr>
          <w:szCs w:val="28"/>
        </w:rPr>
        <w:t xml:space="preserve"> </w:t>
      </w:r>
    </w:p>
    <w:p w:rsidR="00FD2673" w:rsidRDefault="00FD2673" w:rsidP="00D150C4">
      <w:pPr>
        <w:ind w:firstLine="709"/>
        <w:rPr>
          <w:szCs w:val="28"/>
        </w:rPr>
      </w:pPr>
    </w:p>
    <w:p w:rsidR="00821324" w:rsidRPr="00D150C4" w:rsidRDefault="00FD2673" w:rsidP="004D3C83">
      <w:pPr>
        <w:ind w:firstLine="709"/>
        <w:rPr>
          <w:szCs w:val="28"/>
        </w:rPr>
      </w:pPr>
      <w:r w:rsidRPr="003B0A54">
        <w:rPr>
          <w:b/>
          <w:bCs/>
          <w:iCs/>
          <w:szCs w:val="28"/>
        </w:rPr>
        <w:t>ПОСТАНОВЛЯЮ:</w:t>
      </w:r>
    </w:p>
    <w:p w:rsidR="00821324" w:rsidRPr="00213165" w:rsidRDefault="00821324" w:rsidP="008A2103">
      <w:pPr>
        <w:numPr>
          <w:ilvl w:val="0"/>
          <w:numId w:val="5"/>
        </w:numPr>
        <w:ind w:left="0" w:firstLine="709"/>
        <w:rPr>
          <w:szCs w:val="28"/>
          <w:lang w:eastAsia="ar-SA"/>
        </w:rPr>
      </w:pPr>
      <w:r w:rsidRPr="00213165">
        <w:rPr>
          <w:szCs w:val="28"/>
          <w:lang w:eastAsia="ar-SA"/>
        </w:rPr>
        <w:t xml:space="preserve">Утвердить список лиц, которым необходим доступ к персональным данным, обрабатываемым без использования средств автоматизации, </w:t>
      </w:r>
      <w:r w:rsidR="00A06C63" w:rsidRPr="00213165">
        <w:rPr>
          <w:szCs w:val="28"/>
          <w:lang w:eastAsia="ar-SA"/>
        </w:rPr>
        <w:t xml:space="preserve">в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lang w:eastAsia="ar-SA"/>
        </w:rPr>
        <w:t xml:space="preserve"> </w:t>
      </w:r>
      <w:r w:rsidR="005432D0" w:rsidRPr="005432D0">
        <w:rPr>
          <w:szCs w:val="28"/>
          <w:lang w:eastAsia="ar-SA"/>
        </w:rPr>
        <w:t>(прилагается)</w:t>
      </w:r>
      <w:r w:rsidRPr="00213165">
        <w:rPr>
          <w:szCs w:val="28"/>
          <w:lang w:eastAsia="ar-SA"/>
        </w:rPr>
        <w:t>.</w:t>
      </w:r>
    </w:p>
    <w:p w:rsidR="006D3FFF" w:rsidRPr="00213165" w:rsidRDefault="00821324" w:rsidP="008A2103">
      <w:pPr>
        <w:numPr>
          <w:ilvl w:val="0"/>
          <w:numId w:val="5"/>
        </w:numPr>
        <w:ind w:left="0" w:firstLine="709"/>
        <w:rPr>
          <w:szCs w:val="28"/>
          <w:lang w:eastAsia="ar-SA"/>
        </w:rPr>
      </w:pPr>
      <w:r w:rsidRPr="00213165">
        <w:rPr>
          <w:szCs w:val="28"/>
          <w:lang w:eastAsia="ar-SA"/>
        </w:rPr>
        <w:t xml:space="preserve">Утвердить инструкцию по учету лиц, допущенных к работе с персональными данными без использования средств автоматизации </w:t>
      </w:r>
      <w:r w:rsidR="00A06C63" w:rsidRPr="00213165">
        <w:rPr>
          <w:szCs w:val="28"/>
          <w:lang w:eastAsia="ar-SA"/>
        </w:rPr>
        <w:t xml:space="preserve">в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lang w:eastAsia="ar-SA"/>
        </w:rPr>
        <w:t> </w:t>
      </w:r>
      <w:r w:rsidR="005432D0" w:rsidRPr="005432D0">
        <w:rPr>
          <w:szCs w:val="28"/>
          <w:lang w:eastAsia="ar-SA"/>
        </w:rPr>
        <w:t>(прилагается)</w:t>
      </w:r>
      <w:r w:rsidR="00780051" w:rsidRPr="00213165">
        <w:rPr>
          <w:szCs w:val="28"/>
          <w:lang w:eastAsia="ar-SA"/>
        </w:rPr>
        <w:t>.</w:t>
      </w:r>
    </w:p>
    <w:p w:rsidR="00D10503" w:rsidRPr="00213165" w:rsidRDefault="00D10503" w:rsidP="008A2103">
      <w:pPr>
        <w:numPr>
          <w:ilvl w:val="0"/>
          <w:numId w:val="5"/>
        </w:numPr>
        <w:ind w:left="0" w:firstLine="709"/>
        <w:rPr>
          <w:szCs w:val="28"/>
          <w:lang w:eastAsia="ar-SA"/>
        </w:rPr>
      </w:pPr>
      <w:r w:rsidRPr="00213165">
        <w:rPr>
          <w:szCs w:val="28"/>
          <w:lang w:eastAsia="ar-SA"/>
        </w:rPr>
        <w:t xml:space="preserve">Ввести в действие Положение об организации неавтоматизированной обработки персональных данных, обрабатываемых </w:t>
      </w:r>
      <w:r w:rsidR="00A06C63" w:rsidRPr="00213165">
        <w:rPr>
          <w:szCs w:val="28"/>
          <w:lang w:eastAsia="ar-SA"/>
        </w:rPr>
        <w:t xml:space="preserve">в </w:t>
      </w:r>
      <w:r w:rsidR="00EE1CFD">
        <w:rPr>
          <w:szCs w:val="28"/>
          <w:lang w:eastAsia="ar-SA"/>
        </w:rPr>
        <w:t>а</w:t>
      </w:r>
      <w:r w:rsidR="0006106C">
        <w:rPr>
          <w:szCs w:val="28"/>
          <w:lang w:eastAsia="ar-SA"/>
        </w:rPr>
        <w:t xml:space="preserve">дминистрации </w:t>
      </w:r>
      <w:r w:rsidR="004D3C83">
        <w:rPr>
          <w:szCs w:val="28"/>
          <w:lang w:eastAsia="ar-SA"/>
        </w:rPr>
        <w:t>Камышловского городского округа</w:t>
      </w:r>
      <w:r w:rsidR="00077BC2" w:rsidRPr="00213165">
        <w:rPr>
          <w:szCs w:val="28"/>
          <w:lang w:eastAsia="ar-SA"/>
        </w:rPr>
        <w:t xml:space="preserve"> </w:t>
      </w:r>
      <w:r w:rsidR="005432D0" w:rsidRPr="005432D0">
        <w:rPr>
          <w:szCs w:val="28"/>
          <w:lang w:eastAsia="ar-SA"/>
        </w:rPr>
        <w:t>(прилагается)</w:t>
      </w:r>
      <w:r w:rsidR="006D3FFF" w:rsidRPr="00213165">
        <w:rPr>
          <w:szCs w:val="28"/>
          <w:lang w:eastAsia="ar-SA"/>
        </w:rPr>
        <w:t>.</w:t>
      </w:r>
    </w:p>
    <w:p w:rsidR="003703E1" w:rsidRPr="00213165" w:rsidRDefault="003703E1" w:rsidP="008A2103">
      <w:pPr>
        <w:numPr>
          <w:ilvl w:val="0"/>
          <w:numId w:val="5"/>
        </w:numPr>
        <w:ind w:left="0" w:firstLine="709"/>
        <w:rPr>
          <w:szCs w:val="28"/>
          <w:lang w:eastAsia="ar-SA"/>
        </w:rPr>
      </w:pPr>
      <w:r w:rsidRPr="00213165">
        <w:rPr>
          <w:szCs w:val="28"/>
          <w:lang w:eastAsia="ar-SA"/>
        </w:rPr>
        <w:t xml:space="preserve">Утвердить форму Журнала учета хранилищ носителей персональных данных </w:t>
      </w:r>
      <w:r w:rsidR="005432D0" w:rsidRPr="005432D0">
        <w:rPr>
          <w:szCs w:val="28"/>
          <w:lang w:eastAsia="ar-SA"/>
        </w:rPr>
        <w:t>(прилагается)</w:t>
      </w:r>
      <w:r w:rsidR="006D3FFF" w:rsidRPr="00213165">
        <w:rPr>
          <w:szCs w:val="28"/>
          <w:lang w:eastAsia="ar-SA"/>
        </w:rPr>
        <w:t>.</w:t>
      </w:r>
    </w:p>
    <w:p w:rsidR="008B26B0" w:rsidRPr="00213165" w:rsidRDefault="008B26B0" w:rsidP="008A2103">
      <w:pPr>
        <w:numPr>
          <w:ilvl w:val="0"/>
          <w:numId w:val="5"/>
        </w:numPr>
        <w:ind w:left="0" w:firstLine="709"/>
        <w:rPr>
          <w:szCs w:val="28"/>
          <w:lang w:eastAsia="ar-SA"/>
        </w:rPr>
      </w:pPr>
      <w:r w:rsidRPr="00213165">
        <w:rPr>
          <w:szCs w:val="28"/>
          <w:lang w:eastAsia="ar-SA"/>
        </w:rPr>
        <w:t xml:space="preserve">Утвердить форму Журнала инструктажа персонала по обработке персональных данных, осуществляемой без использования средств автоматизации </w:t>
      </w:r>
      <w:r w:rsidR="00B51932" w:rsidRPr="00B51932">
        <w:rPr>
          <w:szCs w:val="28"/>
          <w:lang w:eastAsia="ar-SA"/>
        </w:rPr>
        <w:t>(прилагается)</w:t>
      </w:r>
      <w:r w:rsidRPr="00213165">
        <w:rPr>
          <w:szCs w:val="28"/>
          <w:lang w:eastAsia="ar-SA"/>
        </w:rPr>
        <w:t>.</w:t>
      </w:r>
    </w:p>
    <w:p w:rsidR="00E0484D" w:rsidRPr="00213165" w:rsidRDefault="00E0484D" w:rsidP="008A2103">
      <w:pPr>
        <w:numPr>
          <w:ilvl w:val="0"/>
          <w:numId w:val="5"/>
        </w:numPr>
        <w:ind w:left="0" w:firstLine="709"/>
        <w:rPr>
          <w:szCs w:val="28"/>
          <w:lang w:eastAsia="ar-SA"/>
        </w:rPr>
      </w:pPr>
      <w:r w:rsidRPr="00213165">
        <w:rPr>
          <w:szCs w:val="28"/>
          <w:lang w:eastAsia="ar-SA"/>
        </w:rPr>
        <w:t>Утвердить форму Журнала уче</w:t>
      </w:r>
      <w:r w:rsidR="00941582" w:rsidRPr="00213165">
        <w:rPr>
          <w:szCs w:val="28"/>
          <w:lang w:eastAsia="ar-SA"/>
        </w:rPr>
        <w:t xml:space="preserve">та разовых пропусков </w:t>
      </w:r>
      <w:r w:rsidR="00B51932" w:rsidRPr="00B51932">
        <w:rPr>
          <w:szCs w:val="28"/>
          <w:lang w:eastAsia="ar-SA"/>
        </w:rPr>
        <w:t>(прилагается)</w:t>
      </w:r>
      <w:r w:rsidRPr="00213165">
        <w:rPr>
          <w:szCs w:val="28"/>
          <w:lang w:eastAsia="ar-SA"/>
        </w:rPr>
        <w:t>.</w:t>
      </w:r>
    </w:p>
    <w:p w:rsidR="00D10503" w:rsidRPr="00213165" w:rsidRDefault="00D10503" w:rsidP="008A2103">
      <w:pPr>
        <w:numPr>
          <w:ilvl w:val="0"/>
          <w:numId w:val="5"/>
        </w:numPr>
        <w:ind w:left="0" w:firstLine="709"/>
        <w:rPr>
          <w:szCs w:val="28"/>
          <w:lang w:eastAsia="ar-SA"/>
        </w:rPr>
      </w:pPr>
      <w:r w:rsidRPr="00213165">
        <w:rPr>
          <w:szCs w:val="28"/>
          <w:lang w:eastAsia="ar-SA"/>
        </w:rPr>
        <w:t>Назначить ответственным</w:t>
      </w:r>
      <w:r w:rsidR="00077BC2" w:rsidRPr="00213165">
        <w:rPr>
          <w:szCs w:val="28"/>
          <w:lang w:eastAsia="ar-SA"/>
        </w:rPr>
        <w:t>и</w:t>
      </w:r>
      <w:r w:rsidRPr="00213165">
        <w:rPr>
          <w:szCs w:val="28"/>
          <w:lang w:eastAsia="ar-SA"/>
        </w:rPr>
        <w:t xml:space="preserve"> за допуск </w:t>
      </w:r>
      <w:r w:rsidR="0044085A" w:rsidRPr="00213165">
        <w:rPr>
          <w:szCs w:val="28"/>
          <w:lang w:eastAsia="ar-SA"/>
        </w:rPr>
        <w:t>Работников</w:t>
      </w:r>
      <w:r w:rsidRPr="00213165">
        <w:rPr>
          <w:szCs w:val="28"/>
          <w:lang w:eastAsia="ar-SA"/>
        </w:rPr>
        <w:t xml:space="preserve"> к персональным данным, обрабатываемым без использования средств автоматизации, заведующих структурными подразделениями</w:t>
      </w:r>
      <w:r w:rsidR="00077BC2" w:rsidRPr="00213165">
        <w:rPr>
          <w:szCs w:val="28"/>
          <w:lang w:eastAsia="ar-SA"/>
        </w:rPr>
        <w:t>.</w:t>
      </w:r>
    </w:p>
    <w:p w:rsidR="00D10503" w:rsidRPr="00213165" w:rsidRDefault="00D10503" w:rsidP="00793B72">
      <w:pPr>
        <w:numPr>
          <w:ilvl w:val="0"/>
          <w:numId w:val="5"/>
        </w:numPr>
        <w:ind w:left="0" w:firstLine="709"/>
        <w:rPr>
          <w:szCs w:val="28"/>
          <w:lang w:eastAsia="ar-SA"/>
        </w:rPr>
      </w:pPr>
      <w:r w:rsidRPr="00213165">
        <w:rPr>
          <w:szCs w:val="28"/>
          <w:lang w:eastAsia="ar-SA"/>
        </w:rPr>
        <w:t>Назначить ответственным за общи</w:t>
      </w:r>
      <w:r w:rsidR="00077BC2" w:rsidRPr="00213165">
        <w:rPr>
          <w:szCs w:val="28"/>
          <w:lang w:eastAsia="ar-SA"/>
        </w:rPr>
        <w:t>й контроль</w:t>
      </w:r>
      <w:r w:rsidRPr="00213165">
        <w:rPr>
          <w:szCs w:val="28"/>
          <w:lang w:eastAsia="ar-SA"/>
        </w:rPr>
        <w:t xml:space="preserve"> по организации работы по допуску </w:t>
      </w:r>
      <w:r w:rsidR="0044085A" w:rsidRPr="00213165">
        <w:rPr>
          <w:szCs w:val="28"/>
          <w:lang w:eastAsia="ar-SA"/>
        </w:rPr>
        <w:t>Работников</w:t>
      </w:r>
      <w:r w:rsidRPr="00213165">
        <w:rPr>
          <w:szCs w:val="28"/>
          <w:lang w:eastAsia="ar-SA"/>
        </w:rPr>
        <w:t xml:space="preserve"> к персональным данным, обрабатываемым без использования средств автоматизации</w:t>
      </w:r>
      <w:r w:rsidR="00077BC2" w:rsidRPr="00213165">
        <w:rPr>
          <w:szCs w:val="28"/>
          <w:lang w:eastAsia="ar-SA"/>
        </w:rPr>
        <w:t xml:space="preserve"> </w:t>
      </w:r>
      <w:r w:rsidR="00A06C63" w:rsidRPr="00213165">
        <w:rPr>
          <w:szCs w:val="28"/>
          <w:lang w:eastAsia="ar-SA"/>
        </w:rPr>
        <w:t xml:space="preserve">в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lang w:eastAsia="ar-SA"/>
        </w:rPr>
        <w:t xml:space="preserve"> </w:t>
      </w:r>
      <w:r w:rsidR="00B51932">
        <w:rPr>
          <w:szCs w:val="28"/>
          <w:lang w:eastAsia="ar-SA"/>
        </w:rPr>
        <w:t>–</w:t>
      </w:r>
      <w:r w:rsidRPr="00213165">
        <w:rPr>
          <w:szCs w:val="28"/>
          <w:lang w:eastAsia="ar-SA"/>
        </w:rPr>
        <w:t xml:space="preserve"> </w:t>
      </w:r>
      <w:r w:rsidR="00793B72" w:rsidRPr="00793B72">
        <w:rPr>
          <w:szCs w:val="28"/>
          <w:lang w:eastAsia="ar-SA"/>
        </w:rPr>
        <w:t>Власову Елену Николаевну</w:t>
      </w:r>
      <w:r w:rsidR="00793B72">
        <w:rPr>
          <w:szCs w:val="28"/>
          <w:lang w:eastAsia="ar-SA"/>
        </w:rPr>
        <w:t>,</w:t>
      </w:r>
      <w:r w:rsidR="00793B72" w:rsidRPr="00793B72">
        <w:rPr>
          <w:szCs w:val="28"/>
          <w:lang w:eastAsia="ar-SA"/>
        </w:rPr>
        <w:t xml:space="preserve"> </w:t>
      </w:r>
      <w:r w:rsidR="00B51932" w:rsidRPr="00B51932">
        <w:rPr>
          <w:szCs w:val="28"/>
          <w:lang w:eastAsia="ar-SA"/>
        </w:rPr>
        <w:t>заместителя главы администрации Камышловского городского округа</w:t>
      </w:r>
      <w:r w:rsidR="006D3FFF" w:rsidRPr="00B51932">
        <w:rPr>
          <w:szCs w:val="28"/>
          <w:lang w:eastAsia="ar-SA"/>
        </w:rPr>
        <w:t>.</w:t>
      </w:r>
      <w:bookmarkStart w:id="0" w:name="_GoBack"/>
      <w:bookmarkEnd w:id="0"/>
    </w:p>
    <w:p w:rsidR="00D10503" w:rsidRPr="00213165" w:rsidRDefault="00D10503" w:rsidP="00DA2524">
      <w:pPr>
        <w:numPr>
          <w:ilvl w:val="0"/>
          <w:numId w:val="5"/>
        </w:numPr>
        <w:tabs>
          <w:tab w:val="left" w:pos="1134"/>
        </w:tabs>
        <w:ind w:left="0" w:firstLine="709"/>
        <w:rPr>
          <w:szCs w:val="28"/>
          <w:lang w:eastAsia="ar-SA"/>
        </w:rPr>
      </w:pPr>
      <w:r w:rsidRPr="00213165">
        <w:rPr>
          <w:szCs w:val="28"/>
          <w:lang w:eastAsia="ar-SA"/>
        </w:rPr>
        <w:lastRenderedPageBreak/>
        <w:t xml:space="preserve">Контроль за исполнением настоящего </w:t>
      </w:r>
      <w:r w:rsidR="002C1503">
        <w:rPr>
          <w:szCs w:val="28"/>
        </w:rPr>
        <w:t xml:space="preserve">постановления </w:t>
      </w:r>
      <w:r w:rsidRPr="00213165">
        <w:rPr>
          <w:szCs w:val="28"/>
          <w:lang w:eastAsia="ar-SA"/>
        </w:rPr>
        <w:t>оставляю за собой.</w:t>
      </w:r>
    </w:p>
    <w:p w:rsidR="00E0484D" w:rsidRDefault="00E0484D" w:rsidP="00DA2524">
      <w:pPr>
        <w:rPr>
          <w:szCs w:val="28"/>
        </w:rPr>
      </w:pPr>
    </w:p>
    <w:p w:rsidR="00C83F83" w:rsidRDefault="00C83F83" w:rsidP="00DA2524">
      <w:pPr>
        <w:rPr>
          <w:szCs w:val="28"/>
        </w:rPr>
      </w:pPr>
    </w:p>
    <w:p w:rsidR="00C83F83" w:rsidRDefault="00C83F83" w:rsidP="00DA2524">
      <w:pPr>
        <w:rPr>
          <w:szCs w:val="28"/>
        </w:rPr>
      </w:pPr>
    </w:p>
    <w:p w:rsidR="00C83F83" w:rsidRPr="00213165" w:rsidRDefault="00C83F83" w:rsidP="00DA2524">
      <w:pPr>
        <w:rPr>
          <w:szCs w:val="28"/>
        </w:rPr>
      </w:pPr>
    </w:p>
    <w:p w:rsidR="008D67FE" w:rsidRDefault="00EE1CFD" w:rsidP="008D15E7">
      <w:pPr>
        <w:autoSpaceDE w:val="0"/>
        <w:autoSpaceDN w:val="0"/>
        <w:rPr>
          <w:szCs w:val="28"/>
        </w:rPr>
      </w:pPr>
      <w:r>
        <w:rPr>
          <w:szCs w:val="28"/>
        </w:rPr>
        <w:t xml:space="preserve">И.о. </w:t>
      </w:r>
      <w:r w:rsidR="00B51932">
        <w:rPr>
          <w:szCs w:val="28"/>
        </w:rPr>
        <w:t>г</w:t>
      </w:r>
      <w:r>
        <w:rPr>
          <w:szCs w:val="28"/>
        </w:rPr>
        <w:t>лавы</w:t>
      </w:r>
    </w:p>
    <w:p w:rsidR="00C83F83" w:rsidRDefault="008D67FE" w:rsidP="008D67FE">
      <w:pPr>
        <w:autoSpaceDE w:val="0"/>
        <w:autoSpaceDN w:val="0"/>
      </w:pPr>
      <w:r>
        <w:rPr>
          <w:szCs w:val="28"/>
        </w:rPr>
        <w:t>Камышловского городского округа</w:t>
      </w:r>
      <w:r w:rsidRPr="004E0C1B">
        <w:rPr>
          <w:szCs w:val="28"/>
        </w:rPr>
        <w:tab/>
      </w:r>
      <w:r w:rsidRPr="004E0C1B">
        <w:rPr>
          <w:szCs w:val="28"/>
        </w:rPr>
        <w:tab/>
      </w:r>
      <w:r w:rsidRPr="004E0C1B">
        <w:rPr>
          <w:szCs w:val="28"/>
        </w:rPr>
        <w:tab/>
      </w:r>
      <w:r>
        <w:rPr>
          <w:szCs w:val="28"/>
        </w:rPr>
        <w:tab/>
      </w:r>
      <w:r>
        <w:rPr>
          <w:szCs w:val="28"/>
        </w:rPr>
        <w:tab/>
      </w:r>
      <w:r>
        <w:rPr>
          <w:szCs w:val="28"/>
        </w:rPr>
        <w:tab/>
        <w:t xml:space="preserve">   </w:t>
      </w:r>
      <w:r>
        <w:t>А.В. Половников</w:t>
      </w:r>
    </w:p>
    <w:p w:rsidR="00C83F83" w:rsidRDefault="00C83F83">
      <w:pPr>
        <w:jc w:val="left"/>
      </w:pPr>
      <w:r>
        <w:br w:type="page"/>
      </w:r>
    </w:p>
    <w:p w:rsidR="00C83F83" w:rsidRPr="00C83F83" w:rsidRDefault="00C83F83" w:rsidP="00C83F83">
      <w:pPr>
        <w:jc w:val="center"/>
        <w:rPr>
          <w:bCs/>
          <w:szCs w:val="28"/>
        </w:rPr>
      </w:pPr>
      <w:r w:rsidRPr="00C83F83">
        <w:rPr>
          <w:bCs/>
          <w:szCs w:val="28"/>
        </w:rPr>
        <w:lastRenderedPageBreak/>
        <w:t>СОГЛАСОВАНИЕ</w:t>
      </w:r>
    </w:p>
    <w:p w:rsidR="00C83F83" w:rsidRPr="00C83F83" w:rsidRDefault="00C83F83" w:rsidP="00C83F83">
      <w:pPr>
        <w:jc w:val="center"/>
        <w:rPr>
          <w:rFonts w:eastAsia="Batang"/>
          <w:bCs/>
          <w:szCs w:val="28"/>
        </w:rPr>
      </w:pPr>
      <w:r w:rsidRPr="00C83F83">
        <w:rPr>
          <w:rFonts w:eastAsia="Batang"/>
          <w:bCs/>
          <w:szCs w:val="28"/>
        </w:rPr>
        <w:t xml:space="preserve">постановления главы Камышловского городского округа </w:t>
      </w:r>
    </w:p>
    <w:p w:rsidR="00C83F83" w:rsidRPr="00C83F83" w:rsidRDefault="00C83F83" w:rsidP="00C83F83">
      <w:pPr>
        <w:jc w:val="center"/>
        <w:rPr>
          <w:rFonts w:eastAsia="Batang"/>
          <w:bCs/>
          <w:szCs w:val="28"/>
        </w:rPr>
      </w:pPr>
      <w:proofErr w:type="gramStart"/>
      <w:r w:rsidRPr="00C83F83">
        <w:rPr>
          <w:rFonts w:eastAsia="Batang"/>
          <w:bCs/>
          <w:szCs w:val="28"/>
        </w:rPr>
        <w:t>от</w:t>
      </w:r>
      <w:proofErr w:type="gramEnd"/>
      <w:r w:rsidRPr="00C83F83">
        <w:rPr>
          <w:rFonts w:eastAsia="Batang"/>
          <w:bCs/>
          <w:szCs w:val="28"/>
        </w:rPr>
        <w:t xml:space="preserve"> «___» ______ 2017 г. № </w:t>
      </w:r>
      <w:r>
        <w:rPr>
          <w:rFonts w:eastAsia="Batang"/>
          <w:bCs/>
          <w:szCs w:val="28"/>
        </w:rPr>
        <w:t>____</w:t>
      </w:r>
    </w:p>
    <w:p w:rsidR="00C83F83" w:rsidRPr="00C83F83" w:rsidRDefault="00C83F83" w:rsidP="00C83F83">
      <w:pPr>
        <w:jc w:val="center"/>
        <w:rPr>
          <w:rFonts w:eastAsia="Batang"/>
          <w:bCs/>
          <w:iCs/>
          <w:szCs w:val="28"/>
        </w:rPr>
      </w:pPr>
      <w:r w:rsidRPr="00C83F83">
        <w:rPr>
          <w:rFonts w:eastAsia="Batang"/>
          <w:szCs w:val="28"/>
        </w:rPr>
        <w:t>Об организации неавтоматизированной обработки персональных данных в администрации Камышловского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71"/>
        <w:gridCol w:w="1701"/>
        <w:gridCol w:w="1672"/>
      </w:tblGrid>
      <w:tr w:rsidR="00C83F83" w:rsidRPr="00C83F83" w:rsidTr="008C09E8">
        <w:trPr>
          <w:trHeight w:val="895"/>
        </w:trPr>
        <w:tc>
          <w:tcPr>
            <w:tcW w:w="4503" w:type="dxa"/>
          </w:tcPr>
          <w:p w:rsidR="00C83F83" w:rsidRPr="00C83F83" w:rsidRDefault="00C83F83" w:rsidP="00C83F83">
            <w:pPr>
              <w:jc w:val="center"/>
              <w:rPr>
                <w:rFonts w:eastAsia="Batang"/>
                <w:bCs/>
                <w:sz w:val="20"/>
              </w:rPr>
            </w:pPr>
            <w:r w:rsidRPr="00C83F83">
              <w:rPr>
                <w:rFonts w:eastAsia="Batang"/>
                <w:bCs/>
                <w:sz w:val="20"/>
              </w:rPr>
              <w:t>Должность Ф.И.О.</w:t>
            </w:r>
          </w:p>
        </w:tc>
        <w:tc>
          <w:tcPr>
            <w:tcW w:w="1871" w:type="dxa"/>
          </w:tcPr>
          <w:p w:rsidR="00C83F83" w:rsidRPr="00C83F83" w:rsidRDefault="00C83F83" w:rsidP="00C83F83">
            <w:pPr>
              <w:jc w:val="center"/>
              <w:rPr>
                <w:rFonts w:eastAsia="Batang"/>
                <w:bCs/>
                <w:sz w:val="20"/>
              </w:rPr>
            </w:pPr>
            <w:r w:rsidRPr="00C83F83">
              <w:rPr>
                <w:rFonts w:eastAsia="Batang"/>
                <w:bCs/>
                <w:sz w:val="20"/>
              </w:rPr>
              <w:t>Дата поступления на согласование</w:t>
            </w:r>
          </w:p>
        </w:tc>
        <w:tc>
          <w:tcPr>
            <w:tcW w:w="1701" w:type="dxa"/>
          </w:tcPr>
          <w:p w:rsidR="00C83F83" w:rsidRPr="00C83F83" w:rsidRDefault="00C83F83" w:rsidP="00C83F83">
            <w:pPr>
              <w:jc w:val="center"/>
              <w:rPr>
                <w:rFonts w:eastAsia="Batang"/>
                <w:bCs/>
                <w:sz w:val="20"/>
              </w:rPr>
            </w:pPr>
            <w:r w:rsidRPr="00C83F83">
              <w:rPr>
                <w:rFonts w:eastAsia="Batang"/>
                <w:bCs/>
                <w:sz w:val="20"/>
              </w:rPr>
              <w:t>Дата согласования</w:t>
            </w:r>
          </w:p>
        </w:tc>
        <w:tc>
          <w:tcPr>
            <w:tcW w:w="1672" w:type="dxa"/>
          </w:tcPr>
          <w:p w:rsidR="00C83F83" w:rsidRPr="00C83F83" w:rsidRDefault="00C83F83" w:rsidP="00C83F83">
            <w:pPr>
              <w:jc w:val="center"/>
              <w:rPr>
                <w:rFonts w:eastAsia="Batang"/>
                <w:bCs/>
                <w:sz w:val="20"/>
              </w:rPr>
            </w:pPr>
            <w:r w:rsidRPr="00C83F83">
              <w:rPr>
                <w:rFonts w:eastAsia="Batang"/>
                <w:bCs/>
                <w:sz w:val="20"/>
              </w:rPr>
              <w:t>Замечания и подпись</w:t>
            </w:r>
          </w:p>
        </w:tc>
      </w:tr>
      <w:tr w:rsidR="00C83F83" w:rsidRPr="00C83F83" w:rsidTr="008C09E8">
        <w:trPr>
          <w:trHeight w:val="539"/>
        </w:trPr>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Заместитель главы администрации </w:t>
            </w:r>
          </w:p>
          <w:p w:rsidR="00C83F83" w:rsidRPr="00C83F83" w:rsidRDefault="00C83F83" w:rsidP="00C83F83">
            <w:pPr>
              <w:jc w:val="left"/>
              <w:rPr>
                <w:rFonts w:eastAsia="Batang"/>
                <w:sz w:val="24"/>
                <w:szCs w:val="24"/>
              </w:rPr>
            </w:pPr>
            <w:r>
              <w:rPr>
                <w:rFonts w:eastAsia="Batang"/>
                <w:sz w:val="24"/>
                <w:szCs w:val="24"/>
              </w:rPr>
              <w:t>Бессонов Е.А</w:t>
            </w:r>
            <w:r w:rsidRPr="00C83F83">
              <w:rPr>
                <w:rFonts w:eastAsia="Batang"/>
                <w:sz w:val="24"/>
                <w:szCs w:val="24"/>
              </w:rPr>
              <w:t>.</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Заместитель главы администрации </w:t>
            </w:r>
          </w:p>
          <w:p w:rsidR="00C83F83" w:rsidRPr="00C83F83" w:rsidRDefault="00C83F83" w:rsidP="00C83F83">
            <w:pPr>
              <w:jc w:val="left"/>
              <w:rPr>
                <w:rFonts w:eastAsia="Batang"/>
                <w:sz w:val="24"/>
                <w:szCs w:val="24"/>
              </w:rPr>
            </w:pPr>
            <w:r>
              <w:rPr>
                <w:rFonts w:eastAsia="Batang"/>
                <w:sz w:val="24"/>
                <w:szCs w:val="24"/>
              </w:rPr>
              <w:t>Власова Е.Н.</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Начальник организационного отдела </w:t>
            </w:r>
          </w:p>
          <w:p w:rsidR="00C83F83" w:rsidRPr="00C83F83" w:rsidRDefault="00C83F83" w:rsidP="00C83F83">
            <w:pPr>
              <w:jc w:val="left"/>
              <w:rPr>
                <w:rFonts w:eastAsia="Batang"/>
                <w:sz w:val="24"/>
                <w:szCs w:val="24"/>
              </w:rPr>
            </w:pPr>
            <w:r w:rsidRPr="00C83F83">
              <w:rPr>
                <w:rFonts w:eastAsia="Batang"/>
                <w:sz w:val="24"/>
                <w:szCs w:val="24"/>
              </w:rPr>
              <w:t>Власова А.Е.</w:t>
            </w:r>
          </w:p>
        </w:tc>
        <w:tc>
          <w:tcPr>
            <w:tcW w:w="1871" w:type="dxa"/>
          </w:tcPr>
          <w:p w:rsidR="00C83F83" w:rsidRPr="00C83F83" w:rsidRDefault="00C83F83" w:rsidP="00C83F83">
            <w:pPr>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Pr>
                <w:rFonts w:eastAsia="Batang"/>
                <w:bCs/>
                <w:sz w:val="24"/>
                <w:szCs w:val="24"/>
              </w:rPr>
              <w:t>И.о. н</w:t>
            </w:r>
            <w:r w:rsidRPr="00C83F83">
              <w:rPr>
                <w:rFonts w:eastAsia="Batang"/>
                <w:bCs/>
                <w:sz w:val="24"/>
                <w:szCs w:val="24"/>
              </w:rPr>
              <w:t>ачальник</w:t>
            </w:r>
            <w:r>
              <w:rPr>
                <w:rFonts w:eastAsia="Batang"/>
                <w:bCs/>
                <w:sz w:val="24"/>
                <w:szCs w:val="24"/>
              </w:rPr>
              <w:t>а</w:t>
            </w:r>
            <w:r w:rsidRPr="00C83F83">
              <w:rPr>
                <w:rFonts w:eastAsia="Batang"/>
                <w:bCs/>
                <w:sz w:val="24"/>
                <w:szCs w:val="24"/>
              </w:rPr>
              <w:t xml:space="preserve"> отдела экономики </w:t>
            </w:r>
          </w:p>
          <w:p w:rsidR="00C83F83" w:rsidRPr="00C83F83" w:rsidRDefault="00C83F83" w:rsidP="00C83F83">
            <w:pPr>
              <w:jc w:val="left"/>
              <w:rPr>
                <w:rFonts w:eastAsia="Batang"/>
                <w:bCs/>
                <w:sz w:val="24"/>
                <w:szCs w:val="24"/>
              </w:rPr>
            </w:pPr>
            <w:r w:rsidRPr="00C83F83">
              <w:rPr>
                <w:rFonts w:eastAsia="Batang"/>
                <w:bCs/>
                <w:sz w:val="24"/>
                <w:szCs w:val="24"/>
              </w:rPr>
              <w:t>Власова Е.Н.</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rPr>
          <w:trHeight w:val="876"/>
        </w:trPr>
        <w:tc>
          <w:tcPr>
            <w:tcW w:w="4503" w:type="dxa"/>
          </w:tcPr>
          <w:p w:rsidR="00C83F83" w:rsidRPr="00C83F83" w:rsidRDefault="00C83F83" w:rsidP="00C83F83">
            <w:pPr>
              <w:jc w:val="left"/>
              <w:rPr>
                <w:rFonts w:eastAsia="Batang"/>
                <w:sz w:val="24"/>
                <w:szCs w:val="24"/>
              </w:rPr>
            </w:pPr>
            <w:r w:rsidRPr="00C83F83">
              <w:rPr>
                <w:rFonts w:eastAsia="Batang"/>
                <w:sz w:val="24"/>
                <w:szCs w:val="24"/>
              </w:rPr>
              <w:t>Начальник отдела архитектуры и градостроительства</w:t>
            </w:r>
          </w:p>
          <w:p w:rsidR="00C83F83" w:rsidRPr="00C83F83" w:rsidRDefault="00C83F83" w:rsidP="00C83F83">
            <w:pPr>
              <w:jc w:val="left"/>
              <w:rPr>
                <w:rFonts w:eastAsia="Batang"/>
                <w:bCs/>
                <w:sz w:val="24"/>
                <w:szCs w:val="24"/>
              </w:rPr>
            </w:pPr>
            <w:r w:rsidRPr="00C83F83">
              <w:rPr>
                <w:rFonts w:eastAsia="Batang"/>
                <w:sz w:val="24"/>
                <w:szCs w:val="24"/>
              </w:rPr>
              <w:t>Романов А.В.</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rPr>
          <w:trHeight w:val="1104"/>
        </w:trPr>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Начальник отдела жилищно-коммунального и городского хозяйства администрации </w:t>
            </w:r>
          </w:p>
          <w:p w:rsidR="00C83F83" w:rsidRPr="00C83F83" w:rsidRDefault="00C83F83" w:rsidP="00C83F83">
            <w:pPr>
              <w:jc w:val="left"/>
              <w:rPr>
                <w:rFonts w:eastAsia="Batang"/>
                <w:sz w:val="24"/>
                <w:szCs w:val="24"/>
              </w:rPr>
            </w:pPr>
            <w:r w:rsidRPr="00C83F83">
              <w:rPr>
                <w:rFonts w:eastAsia="Batang"/>
                <w:sz w:val="24"/>
                <w:szCs w:val="24"/>
              </w:rPr>
              <w:t>Семенова Л.А.</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Начальник юридического отдела </w:t>
            </w:r>
          </w:p>
          <w:p w:rsidR="00C83F83" w:rsidRPr="00C83F83" w:rsidRDefault="00C83F83" w:rsidP="00C83F83">
            <w:pPr>
              <w:jc w:val="left"/>
              <w:rPr>
                <w:rFonts w:eastAsia="Batang"/>
                <w:sz w:val="24"/>
                <w:szCs w:val="24"/>
              </w:rPr>
            </w:pPr>
            <w:r w:rsidRPr="00C83F83">
              <w:rPr>
                <w:rFonts w:eastAsia="Batang"/>
                <w:sz w:val="24"/>
                <w:szCs w:val="24"/>
              </w:rPr>
              <w:t>Усова О.А.</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sidRPr="00C83F83">
              <w:rPr>
                <w:rFonts w:eastAsia="Batang"/>
                <w:sz w:val="24"/>
                <w:szCs w:val="24"/>
              </w:rPr>
              <w:t>Начальник отдела учета и отчетности</w:t>
            </w:r>
          </w:p>
          <w:p w:rsidR="00C83F83" w:rsidRPr="00C83F83" w:rsidRDefault="00C83F83" w:rsidP="00C83F83">
            <w:pPr>
              <w:jc w:val="left"/>
              <w:rPr>
                <w:rFonts w:eastAsia="Batang"/>
                <w:sz w:val="24"/>
                <w:szCs w:val="24"/>
              </w:rPr>
            </w:pPr>
            <w:r w:rsidRPr="00C83F83">
              <w:rPr>
                <w:rFonts w:eastAsia="Batang"/>
                <w:sz w:val="24"/>
                <w:szCs w:val="24"/>
              </w:rPr>
              <w:t>Гиндер С.Н.</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c>
          <w:tcPr>
            <w:tcW w:w="4503" w:type="dxa"/>
          </w:tcPr>
          <w:p w:rsidR="00C83F83" w:rsidRPr="00C83F83" w:rsidRDefault="00C83F83" w:rsidP="00C83F83">
            <w:pPr>
              <w:jc w:val="left"/>
              <w:rPr>
                <w:rFonts w:eastAsia="Batang"/>
                <w:sz w:val="24"/>
                <w:szCs w:val="24"/>
              </w:rPr>
            </w:pPr>
            <w:r w:rsidRPr="00C83F83">
              <w:rPr>
                <w:rFonts w:eastAsia="Batang"/>
                <w:sz w:val="24"/>
                <w:szCs w:val="24"/>
              </w:rPr>
              <w:t>Ведущий специалист по гражданской обороны и пожарной безопасности</w:t>
            </w:r>
          </w:p>
          <w:p w:rsidR="00C83F83" w:rsidRPr="00C83F83" w:rsidRDefault="00C83F83" w:rsidP="00C83F83">
            <w:pPr>
              <w:jc w:val="left"/>
              <w:rPr>
                <w:rFonts w:eastAsia="Batang"/>
                <w:sz w:val="24"/>
                <w:szCs w:val="24"/>
              </w:rPr>
            </w:pPr>
            <w:r w:rsidRPr="00C83F83">
              <w:rPr>
                <w:rFonts w:eastAsia="Batang"/>
                <w:sz w:val="24"/>
                <w:szCs w:val="24"/>
              </w:rPr>
              <w:t>Гуляев В.Ж.</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rPr>
          <w:trHeight w:val="828"/>
        </w:trPr>
        <w:tc>
          <w:tcPr>
            <w:tcW w:w="4503" w:type="dxa"/>
          </w:tcPr>
          <w:p w:rsidR="00C83F83" w:rsidRPr="00C83F83" w:rsidRDefault="00C83F83" w:rsidP="00C83F83">
            <w:pPr>
              <w:jc w:val="left"/>
              <w:rPr>
                <w:rFonts w:eastAsia="Batang"/>
                <w:sz w:val="24"/>
                <w:szCs w:val="24"/>
              </w:rPr>
            </w:pPr>
            <w:r w:rsidRPr="00C83F83">
              <w:rPr>
                <w:rFonts w:eastAsia="Batang"/>
                <w:sz w:val="24"/>
                <w:szCs w:val="24"/>
              </w:rPr>
              <w:t xml:space="preserve">Главный специалист по учету и распределению жилья администрации </w:t>
            </w:r>
          </w:p>
          <w:p w:rsidR="00C83F83" w:rsidRPr="00C83F83" w:rsidRDefault="00C83F83" w:rsidP="00C83F83">
            <w:pPr>
              <w:jc w:val="left"/>
              <w:rPr>
                <w:rFonts w:eastAsia="Batang"/>
                <w:sz w:val="24"/>
                <w:szCs w:val="24"/>
              </w:rPr>
            </w:pPr>
            <w:r w:rsidRPr="00C83F83">
              <w:rPr>
                <w:rFonts w:eastAsia="Batang"/>
                <w:sz w:val="24"/>
                <w:szCs w:val="24"/>
              </w:rPr>
              <w:t>Клементьева И.В.</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rPr>
          <w:trHeight w:val="828"/>
        </w:trPr>
        <w:tc>
          <w:tcPr>
            <w:tcW w:w="4503" w:type="dxa"/>
          </w:tcPr>
          <w:p w:rsidR="00C83F83" w:rsidRPr="00C83F83" w:rsidRDefault="00C83F83" w:rsidP="00C83F83">
            <w:pPr>
              <w:jc w:val="left"/>
              <w:rPr>
                <w:sz w:val="24"/>
              </w:rPr>
            </w:pPr>
            <w:r w:rsidRPr="00C83F83">
              <w:rPr>
                <w:sz w:val="24"/>
              </w:rPr>
              <w:t>Ведущий специалист по муниципальному контролю</w:t>
            </w:r>
          </w:p>
          <w:p w:rsidR="00C83F83" w:rsidRPr="00C83F83" w:rsidRDefault="00C83F83" w:rsidP="00C83F83">
            <w:pPr>
              <w:jc w:val="left"/>
              <w:rPr>
                <w:rFonts w:eastAsia="Batang"/>
                <w:sz w:val="24"/>
                <w:szCs w:val="24"/>
              </w:rPr>
            </w:pPr>
            <w:r w:rsidRPr="00C83F83">
              <w:rPr>
                <w:sz w:val="24"/>
              </w:rPr>
              <w:t>Лихачёв Е.Э.</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r w:rsidR="00C83F83" w:rsidRPr="00C83F83" w:rsidTr="008C09E8">
        <w:trPr>
          <w:trHeight w:val="828"/>
        </w:trPr>
        <w:tc>
          <w:tcPr>
            <w:tcW w:w="4503" w:type="dxa"/>
          </w:tcPr>
          <w:p w:rsidR="00C83F83" w:rsidRPr="00C83F83" w:rsidRDefault="00C83F83" w:rsidP="00C83F83">
            <w:pPr>
              <w:jc w:val="left"/>
              <w:rPr>
                <w:sz w:val="24"/>
              </w:rPr>
            </w:pPr>
            <w:r w:rsidRPr="00C83F83">
              <w:rPr>
                <w:sz w:val="24"/>
              </w:rPr>
              <w:t>Главный специалист по мобилизационной работе</w:t>
            </w:r>
          </w:p>
          <w:p w:rsidR="00C83F83" w:rsidRPr="00C83F83" w:rsidRDefault="00C83F83" w:rsidP="00C83F83">
            <w:pPr>
              <w:jc w:val="left"/>
              <w:rPr>
                <w:sz w:val="24"/>
              </w:rPr>
            </w:pPr>
            <w:r w:rsidRPr="00C83F83">
              <w:rPr>
                <w:sz w:val="24"/>
              </w:rPr>
              <w:t>Панова Е.А.</w:t>
            </w:r>
          </w:p>
        </w:tc>
        <w:tc>
          <w:tcPr>
            <w:tcW w:w="1871" w:type="dxa"/>
          </w:tcPr>
          <w:p w:rsidR="00C83F83" w:rsidRPr="00C83F83" w:rsidRDefault="00C83F83" w:rsidP="00C83F83">
            <w:pPr>
              <w:jc w:val="left"/>
              <w:rPr>
                <w:rFonts w:eastAsia="Batang"/>
                <w:sz w:val="24"/>
                <w:szCs w:val="24"/>
              </w:rPr>
            </w:pPr>
          </w:p>
        </w:tc>
        <w:tc>
          <w:tcPr>
            <w:tcW w:w="1701" w:type="dxa"/>
          </w:tcPr>
          <w:p w:rsidR="00C83F83" w:rsidRPr="00C83F83" w:rsidRDefault="00C83F83" w:rsidP="00C83F83">
            <w:pPr>
              <w:jc w:val="left"/>
              <w:rPr>
                <w:rFonts w:eastAsia="Batang"/>
                <w:sz w:val="24"/>
                <w:szCs w:val="24"/>
              </w:rPr>
            </w:pPr>
          </w:p>
        </w:tc>
        <w:tc>
          <w:tcPr>
            <w:tcW w:w="1672" w:type="dxa"/>
          </w:tcPr>
          <w:p w:rsidR="00C83F83" w:rsidRPr="00C83F83" w:rsidRDefault="00C83F83" w:rsidP="00C83F83">
            <w:pPr>
              <w:jc w:val="left"/>
              <w:rPr>
                <w:rFonts w:eastAsia="Batang"/>
                <w:sz w:val="24"/>
                <w:szCs w:val="24"/>
              </w:rPr>
            </w:pPr>
          </w:p>
        </w:tc>
      </w:tr>
    </w:tbl>
    <w:p w:rsidR="00C83F83" w:rsidRPr="00C83F83" w:rsidRDefault="00C83F83" w:rsidP="00C83F83">
      <w:pPr>
        <w:jc w:val="left"/>
        <w:rPr>
          <w:rFonts w:eastAsia="Batang"/>
          <w:szCs w:val="28"/>
        </w:rPr>
      </w:pPr>
      <w:r w:rsidRPr="00C83F83">
        <w:rPr>
          <w:rFonts w:eastAsia="Batang"/>
          <w:szCs w:val="28"/>
        </w:rPr>
        <w:t>Ульянов В.Е., ведущий специалист по информационным технологиям и связи Администрации КГО ________ 8 (34375) 2-45-55</w:t>
      </w:r>
    </w:p>
    <w:p w:rsidR="00C83F83" w:rsidRPr="00C83F83" w:rsidRDefault="00C83F83" w:rsidP="00C83F83">
      <w:pPr>
        <w:jc w:val="left"/>
        <w:rPr>
          <w:rFonts w:eastAsia="Batang"/>
          <w:szCs w:val="28"/>
        </w:rPr>
      </w:pPr>
      <w:r w:rsidRPr="00C83F83">
        <w:rPr>
          <w:rFonts w:eastAsia="Batang"/>
          <w:szCs w:val="28"/>
        </w:rPr>
        <w:t>Поступило на согласование «____» __________2017 г.</w:t>
      </w:r>
    </w:p>
    <w:p w:rsidR="00C83F83" w:rsidRPr="00C83F83" w:rsidRDefault="00C83F83" w:rsidP="00C83F83">
      <w:pPr>
        <w:jc w:val="left"/>
        <w:rPr>
          <w:rFonts w:eastAsia="Batang"/>
          <w:szCs w:val="28"/>
        </w:rPr>
      </w:pPr>
      <w:r w:rsidRPr="00C83F83">
        <w:rPr>
          <w:rFonts w:eastAsia="Batang"/>
          <w:szCs w:val="28"/>
        </w:rPr>
        <w:t>Данное постановление разослать всем сотрудникам по списку согласования.</w:t>
      </w:r>
    </w:p>
    <w:p w:rsidR="00C83F83" w:rsidRDefault="00C83F83" w:rsidP="00C83F83">
      <w:pPr>
        <w:jc w:val="left"/>
        <w:rPr>
          <w:rFonts w:eastAsia="Batang"/>
          <w:szCs w:val="28"/>
        </w:rPr>
      </w:pPr>
    </w:p>
    <w:p w:rsidR="00C83F83" w:rsidRDefault="00C83F83" w:rsidP="00C83F83">
      <w:pPr>
        <w:jc w:val="left"/>
        <w:rPr>
          <w:rFonts w:eastAsia="Batang"/>
          <w:szCs w:val="28"/>
        </w:rPr>
      </w:pPr>
    </w:p>
    <w:p w:rsidR="00C83F83" w:rsidRDefault="00C83F83" w:rsidP="00C83F83">
      <w:pPr>
        <w:jc w:val="left"/>
        <w:rPr>
          <w:rFonts w:eastAsia="Batang"/>
          <w:szCs w:val="28"/>
        </w:rPr>
      </w:pPr>
    </w:p>
    <w:p w:rsidR="00C83F83" w:rsidRPr="00C83F83" w:rsidRDefault="00C83F83" w:rsidP="00C83F83">
      <w:pPr>
        <w:jc w:val="left"/>
        <w:rPr>
          <w:rFonts w:eastAsia="Batang"/>
          <w:szCs w:val="28"/>
        </w:rPr>
      </w:pPr>
    </w:p>
    <w:p w:rsidR="00C83F83" w:rsidRPr="00C83F83" w:rsidRDefault="00C83F83" w:rsidP="00C83F83">
      <w:pPr>
        <w:jc w:val="left"/>
        <w:rPr>
          <w:rFonts w:eastAsia="Batang"/>
          <w:szCs w:val="28"/>
        </w:rPr>
      </w:pPr>
      <w:r w:rsidRPr="00C83F83">
        <w:rPr>
          <w:rFonts w:eastAsia="Batang"/>
          <w:szCs w:val="28"/>
        </w:rPr>
        <w:t>И.о. главы</w:t>
      </w:r>
    </w:p>
    <w:p w:rsidR="00C83F83" w:rsidRPr="00C83F83" w:rsidRDefault="00C83F83" w:rsidP="00C83F83">
      <w:pPr>
        <w:jc w:val="left"/>
        <w:rPr>
          <w:b/>
          <w:sz w:val="20"/>
          <w:szCs w:val="28"/>
        </w:rPr>
      </w:pPr>
      <w:r w:rsidRPr="00C83F83">
        <w:rPr>
          <w:rFonts w:eastAsia="Batang"/>
          <w:szCs w:val="28"/>
        </w:rPr>
        <w:t>Камышловского городского округа                  ______________ А.В. Половников</w:t>
      </w:r>
    </w:p>
    <w:p w:rsidR="00B51932" w:rsidRDefault="00B51932" w:rsidP="008D67FE">
      <w:pPr>
        <w:autoSpaceDE w:val="0"/>
        <w:autoSpaceDN w:val="0"/>
      </w:pPr>
    </w:p>
    <w:p w:rsidR="00B51932" w:rsidRDefault="00B51932">
      <w:pPr>
        <w:jc w:val="left"/>
      </w:pPr>
      <w:r>
        <w:br w:type="page"/>
      </w:r>
    </w:p>
    <w:p w:rsidR="008D67FE" w:rsidRPr="006B3937" w:rsidRDefault="008D67FE" w:rsidP="008D67FE">
      <w:pPr>
        <w:autoSpaceDE w:val="0"/>
        <w:autoSpaceDN w:val="0"/>
        <w:rPr>
          <w:szCs w:val="28"/>
        </w:rPr>
      </w:pPr>
    </w:p>
    <w:tbl>
      <w:tblPr>
        <w:tblW w:w="4328" w:type="dxa"/>
        <w:tblInd w:w="5665" w:type="dxa"/>
        <w:tblLayout w:type="fixed"/>
        <w:tblCellMar>
          <w:left w:w="70" w:type="dxa"/>
          <w:right w:w="70" w:type="dxa"/>
        </w:tblCellMar>
        <w:tblLook w:val="0000" w:firstRow="0" w:lastRow="0" w:firstColumn="0" w:lastColumn="0" w:noHBand="0" w:noVBand="0"/>
      </w:tblPr>
      <w:tblGrid>
        <w:gridCol w:w="4328"/>
      </w:tblGrid>
      <w:tr w:rsidR="00780051" w:rsidRPr="00213165" w:rsidTr="00D704D1">
        <w:tc>
          <w:tcPr>
            <w:tcW w:w="4328" w:type="dxa"/>
          </w:tcPr>
          <w:p w:rsidR="00D704D1" w:rsidRPr="00D704D1" w:rsidRDefault="00D704D1" w:rsidP="00D704D1">
            <w:pPr>
              <w:pStyle w:val="a8"/>
              <w:ind w:left="-70"/>
              <w:rPr>
                <w:sz w:val="28"/>
                <w:szCs w:val="28"/>
              </w:rPr>
            </w:pPr>
            <w:r>
              <w:rPr>
                <w:sz w:val="28"/>
                <w:szCs w:val="28"/>
              </w:rPr>
              <w:br w:type="page"/>
            </w:r>
            <w:r w:rsidRPr="00D704D1">
              <w:rPr>
                <w:sz w:val="28"/>
                <w:szCs w:val="28"/>
              </w:rPr>
              <w:t>Приложение 1</w:t>
            </w:r>
          </w:p>
          <w:p w:rsidR="00D704D1" w:rsidRPr="00D704D1" w:rsidRDefault="00D704D1" w:rsidP="00D704D1">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D704D1" w:rsidRPr="00D704D1" w:rsidRDefault="00D704D1" w:rsidP="00D704D1">
            <w:pPr>
              <w:pStyle w:val="a8"/>
              <w:ind w:left="-70"/>
              <w:rPr>
                <w:sz w:val="28"/>
                <w:szCs w:val="28"/>
              </w:rPr>
            </w:pPr>
            <w:r w:rsidRPr="00D704D1">
              <w:rPr>
                <w:sz w:val="28"/>
                <w:szCs w:val="28"/>
              </w:rPr>
              <w:t xml:space="preserve">Камышловского городского округа </w:t>
            </w:r>
          </w:p>
          <w:p w:rsidR="00780051" w:rsidRDefault="00D704D1" w:rsidP="00D704D1">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D704D1" w:rsidRPr="00213165" w:rsidRDefault="00D704D1" w:rsidP="00D704D1">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600B5C" w:rsidRPr="00213165" w:rsidRDefault="00600B5C" w:rsidP="00DA2524">
      <w:pPr>
        <w:pStyle w:val="2"/>
        <w:spacing w:after="0" w:line="240" w:lineRule="auto"/>
        <w:jc w:val="center"/>
        <w:rPr>
          <w:b/>
          <w:szCs w:val="28"/>
        </w:rPr>
      </w:pPr>
    </w:p>
    <w:p w:rsidR="00780051" w:rsidRPr="00213165" w:rsidRDefault="00780051" w:rsidP="00DA2524">
      <w:pPr>
        <w:pStyle w:val="2"/>
        <w:spacing w:after="0" w:line="240" w:lineRule="auto"/>
        <w:jc w:val="center"/>
        <w:rPr>
          <w:b/>
          <w:szCs w:val="28"/>
        </w:rPr>
      </w:pPr>
      <w:r w:rsidRPr="00213165">
        <w:rPr>
          <w:b/>
          <w:szCs w:val="28"/>
        </w:rPr>
        <w:t>СПИСОК</w:t>
      </w:r>
    </w:p>
    <w:p w:rsidR="004D3C83" w:rsidRDefault="0044085A" w:rsidP="00DA2524">
      <w:pPr>
        <w:pStyle w:val="2"/>
        <w:spacing w:after="0" w:line="240" w:lineRule="auto"/>
        <w:jc w:val="center"/>
        <w:rPr>
          <w:szCs w:val="28"/>
        </w:rPr>
      </w:pPr>
      <w:r w:rsidRPr="00213165">
        <w:rPr>
          <w:szCs w:val="28"/>
        </w:rPr>
        <w:t>Работников</w:t>
      </w:r>
      <w:r w:rsidR="00780051" w:rsidRPr="00213165">
        <w:rPr>
          <w:szCs w:val="28"/>
        </w:rPr>
        <w:t xml:space="preserve">, которым необходим доступ к персональным данным, </w:t>
      </w:r>
    </w:p>
    <w:p w:rsidR="004D3C83" w:rsidRDefault="00780051" w:rsidP="00DA2524">
      <w:pPr>
        <w:pStyle w:val="2"/>
        <w:spacing w:after="0" w:line="240" w:lineRule="auto"/>
        <w:jc w:val="center"/>
        <w:rPr>
          <w:szCs w:val="28"/>
        </w:rPr>
      </w:pPr>
      <w:r w:rsidRPr="00213165">
        <w:rPr>
          <w:szCs w:val="28"/>
        </w:rPr>
        <w:t xml:space="preserve">обрабатываемым без использования средств автоматизации, </w:t>
      </w:r>
    </w:p>
    <w:p w:rsidR="00780051" w:rsidRPr="00213165" w:rsidRDefault="00A06C63" w:rsidP="00DA2524">
      <w:pPr>
        <w:pStyle w:val="2"/>
        <w:spacing w:after="0" w:line="240" w:lineRule="auto"/>
        <w:jc w:val="center"/>
        <w:rPr>
          <w:szCs w:val="28"/>
        </w:rPr>
      </w:pPr>
      <w:proofErr w:type="gramStart"/>
      <w:r w:rsidRPr="00213165">
        <w:rPr>
          <w:szCs w:val="28"/>
        </w:rPr>
        <w:t>в</w:t>
      </w:r>
      <w:proofErr w:type="gramEnd"/>
      <w:r w:rsidRPr="00213165">
        <w:rPr>
          <w:szCs w:val="28"/>
        </w:rPr>
        <w:t xml:space="preserve"> </w:t>
      </w:r>
      <w:r w:rsidR="00EE1CFD">
        <w:rPr>
          <w:szCs w:val="28"/>
        </w:rPr>
        <w:t>а</w:t>
      </w:r>
      <w:r w:rsidR="00FD2673">
        <w:rPr>
          <w:szCs w:val="28"/>
        </w:rPr>
        <w:t xml:space="preserve">дминистрации </w:t>
      </w:r>
      <w:r w:rsidR="004D3C83">
        <w:rPr>
          <w:szCs w:val="28"/>
        </w:rPr>
        <w:t>Камышловского городского округа</w:t>
      </w:r>
    </w:p>
    <w:p w:rsidR="00780051" w:rsidRPr="00213165" w:rsidRDefault="00780051" w:rsidP="00DA2524">
      <w:pPr>
        <w:pStyle w:val="2"/>
        <w:spacing w:after="0" w:line="240" w:lineRule="auto"/>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078"/>
        <w:gridCol w:w="5514"/>
      </w:tblGrid>
      <w:tr w:rsidR="00780051" w:rsidRPr="00213165" w:rsidTr="000C13A0">
        <w:trPr>
          <w:trHeight w:val="300"/>
          <w:tblHeader/>
        </w:trPr>
        <w:tc>
          <w:tcPr>
            <w:tcW w:w="296" w:type="pct"/>
            <w:shd w:val="clear" w:color="auto" w:fill="auto"/>
            <w:vAlign w:val="center"/>
            <w:hideMark/>
          </w:tcPr>
          <w:p w:rsidR="00780051" w:rsidRPr="00D704D1" w:rsidRDefault="00780051" w:rsidP="00DA2524">
            <w:pPr>
              <w:pStyle w:val="2"/>
              <w:spacing w:after="0" w:line="240" w:lineRule="auto"/>
              <w:jc w:val="center"/>
              <w:rPr>
                <w:szCs w:val="28"/>
              </w:rPr>
            </w:pPr>
            <w:r w:rsidRPr="00D704D1">
              <w:rPr>
                <w:szCs w:val="28"/>
              </w:rPr>
              <w:t>№ п/п</w:t>
            </w:r>
          </w:p>
        </w:tc>
        <w:tc>
          <w:tcPr>
            <w:tcW w:w="2000" w:type="pct"/>
            <w:shd w:val="clear" w:color="auto" w:fill="auto"/>
            <w:vAlign w:val="center"/>
            <w:hideMark/>
          </w:tcPr>
          <w:p w:rsidR="00780051" w:rsidRPr="00D704D1" w:rsidRDefault="005C17B7" w:rsidP="00DA2524">
            <w:pPr>
              <w:pStyle w:val="2"/>
              <w:spacing w:after="0" w:line="240" w:lineRule="auto"/>
              <w:jc w:val="center"/>
              <w:rPr>
                <w:bCs/>
                <w:szCs w:val="28"/>
              </w:rPr>
            </w:pPr>
            <w:r w:rsidRPr="00D704D1">
              <w:rPr>
                <w:bCs/>
                <w:szCs w:val="28"/>
              </w:rPr>
              <w:t>Наименование подразделения</w:t>
            </w:r>
          </w:p>
        </w:tc>
        <w:tc>
          <w:tcPr>
            <w:tcW w:w="2704" w:type="pct"/>
            <w:shd w:val="clear" w:color="auto" w:fill="auto"/>
            <w:vAlign w:val="center"/>
            <w:hideMark/>
          </w:tcPr>
          <w:p w:rsidR="00780051" w:rsidRPr="00D704D1" w:rsidRDefault="005C17B7" w:rsidP="005C17B7">
            <w:pPr>
              <w:pStyle w:val="2"/>
              <w:spacing w:after="0" w:line="240" w:lineRule="auto"/>
              <w:jc w:val="center"/>
              <w:rPr>
                <w:bCs/>
                <w:szCs w:val="28"/>
              </w:rPr>
            </w:pPr>
            <w:r w:rsidRPr="00D704D1">
              <w:rPr>
                <w:bCs/>
                <w:szCs w:val="28"/>
              </w:rPr>
              <w:t xml:space="preserve">Должность </w:t>
            </w:r>
          </w:p>
        </w:tc>
      </w:tr>
      <w:tr w:rsidR="00780051" w:rsidRPr="00213165" w:rsidTr="000C13A0">
        <w:trPr>
          <w:trHeight w:val="300"/>
        </w:trPr>
        <w:tc>
          <w:tcPr>
            <w:tcW w:w="296" w:type="pct"/>
            <w:shd w:val="clear" w:color="auto" w:fill="auto"/>
            <w:vAlign w:val="center"/>
            <w:hideMark/>
          </w:tcPr>
          <w:p w:rsidR="00780051" w:rsidRPr="005F5422" w:rsidRDefault="005C17B7" w:rsidP="005C17B7">
            <w:pPr>
              <w:pStyle w:val="2"/>
              <w:spacing w:after="0" w:line="240" w:lineRule="auto"/>
              <w:jc w:val="center"/>
              <w:rPr>
                <w:szCs w:val="28"/>
              </w:rPr>
            </w:pPr>
            <w:r w:rsidRPr="005F5422">
              <w:rPr>
                <w:szCs w:val="28"/>
              </w:rPr>
              <w:t>1</w:t>
            </w:r>
          </w:p>
        </w:tc>
        <w:tc>
          <w:tcPr>
            <w:tcW w:w="2000" w:type="pct"/>
            <w:shd w:val="clear" w:color="auto" w:fill="auto"/>
            <w:vAlign w:val="center"/>
          </w:tcPr>
          <w:p w:rsidR="00780051" w:rsidRPr="005F5422" w:rsidRDefault="005C17B7" w:rsidP="005F5422">
            <w:pPr>
              <w:pStyle w:val="2"/>
              <w:spacing w:after="0" w:line="240" w:lineRule="auto"/>
              <w:jc w:val="center"/>
              <w:rPr>
                <w:szCs w:val="28"/>
              </w:rPr>
            </w:pPr>
            <w:r w:rsidRPr="005F5422">
              <w:rPr>
                <w:szCs w:val="28"/>
              </w:rPr>
              <w:t>-</w:t>
            </w:r>
          </w:p>
        </w:tc>
        <w:tc>
          <w:tcPr>
            <w:tcW w:w="2704" w:type="pct"/>
            <w:shd w:val="clear" w:color="auto" w:fill="auto"/>
          </w:tcPr>
          <w:p w:rsidR="00780051" w:rsidRPr="005F5422" w:rsidRDefault="005C17B7" w:rsidP="005C17B7">
            <w:pPr>
              <w:pStyle w:val="Default"/>
              <w:rPr>
                <w:rFonts w:ascii="Times New Roman" w:hAnsi="Times New Roman" w:cs="Times New Roman"/>
                <w:color w:val="auto"/>
                <w:sz w:val="28"/>
                <w:szCs w:val="28"/>
              </w:rPr>
            </w:pPr>
            <w:r w:rsidRPr="005F5422">
              <w:rPr>
                <w:rFonts w:ascii="Times New Roman" w:hAnsi="Times New Roman" w:cs="Times New Roman"/>
                <w:color w:val="auto"/>
                <w:sz w:val="28"/>
                <w:szCs w:val="28"/>
              </w:rPr>
              <w:t>Глава Камышловского городского округа</w:t>
            </w:r>
          </w:p>
        </w:tc>
      </w:tr>
      <w:tr w:rsidR="00780051" w:rsidRPr="00213165" w:rsidTr="000C13A0">
        <w:trPr>
          <w:trHeight w:val="300"/>
        </w:trPr>
        <w:tc>
          <w:tcPr>
            <w:tcW w:w="296" w:type="pct"/>
            <w:shd w:val="clear" w:color="auto" w:fill="auto"/>
            <w:vAlign w:val="center"/>
          </w:tcPr>
          <w:p w:rsidR="00780051" w:rsidRPr="005F5422" w:rsidRDefault="005C17B7" w:rsidP="005C17B7">
            <w:pPr>
              <w:pStyle w:val="2"/>
              <w:spacing w:after="0" w:line="240" w:lineRule="auto"/>
              <w:jc w:val="center"/>
              <w:rPr>
                <w:szCs w:val="28"/>
              </w:rPr>
            </w:pPr>
            <w:r w:rsidRPr="005F5422">
              <w:rPr>
                <w:szCs w:val="28"/>
              </w:rPr>
              <w:t>2</w:t>
            </w:r>
          </w:p>
        </w:tc>
        <w:tc>
          <w:tcPr>
            <w:tcW w:w="2000" w:type="pct"/>
            <w:shd w:val="clear" w:color="auto" w:fill="auto"/>
            <w:vAlign w:val="center"/>
          </w:tcPr>
          <w:p w:rsidR="00780051" w:rsidRPr="005F5422" w:rsidRDefault="005C17B7" w:rsidP="005F5422">
            <w:pPr>
              <w:pStyle w:val="2"/>
              <w:spacing w:after="0" w:line="240" w:lineRule="auto"/>
              <w:jc w:val="center"/>
              <w:rPr>
                <w:b/>
                <w:szCs w:val="28"/>
              </w:rPr>
            </w:pPr>
            <w:r w:rsidRPr="005F5422">
              <w:rPr>
                <w:b/>
                <w:szCs w:val="28"/>
              </w:rPr>
              <w:t>-</w:t>
            </w:r>
          </w:p>
        </w:tc>
        <w:tc>
          <w:tcPr>
            <w:tcW w:w="2704" w:type="pct"/>
            <w:shd w:val="clear" w:color="auto" w:fill="auto"/>
          </w:tcPr>
          <w:p w:rsidR="005C17B7" w:rsidRPr="005F5422" w:rsidRDefault="005C17B7" w:rsidP="005C17B7">
            <w:pPr>
              <w:jc w:val="left"/>
              <w:rPr>
                <w:szCs w:val="28"/>
              </w:rPr>
            </w:pPr>
            <w:r w:rsidRPr="005F5422">
              <w:rPr>
                <w:szCs w:val="28"/>
              </w:rPr>
              <w:t xml:space="preserve">Заместитель главы администрации </w:t>
            </w:r>
          </w:p>
          <w:p w:rsidR="00780051" w:rsidRPr="005F5422" w:rsidRDefault="005C17B7" w:rsidP="005C17B7">
            <w:pPr>
              <w:jc w:val="left"/>
              <w:rPr>
                <w:b/>
                <w:szCs w:val="28"/>
              </w:rPr>
            </w:pPr>
            <w:r w:rsidRPr="005F5422">
              <w:rPr>
                <w:szCs w:val="28"/>
              </w:rPr>
              <w:t>(</w:t>
            </w:r>
            <w:proofErr w:type="gramStart"/>
            <w:r w:rsidRPr="005F5422">
              <w:rPr>
                <w:szCs w:val="28"/>
              </w:rPr>
              <w:t>по</w:t>
            </w:r>
            <w:proofErr w:type="gramEnd"/>
            <w:r w:rsidRPr="005F5422">
              <w:rPr>
                <w:szCs w:val="28"/>
              </w:rPr>
              <w:t xml:space="preserve"> городскому хозяйству)</w:t>
            </w:r>
          </w:p>
        </w:tc>
      </w:tr>
      <w:tr w:rsidR="00780051" w:rsidRPr="00213165" w:rsidTr="000C13A0">
        <w:trPr>
          <w:trHeight w:val="300"/>
        </w:trPr>
        <w:tc>
          <w:tcPr>
            <w:tcW w:w="296" w:type="pct"/>
            <w:shd w:val="clear" w:color="auto" w:fill="auto"/>
            <w:vAlign w:val="center"/>
          </w:tcPr>
          <w:p w:rsidR="00780051" w:rsidRPr="005F5422" w:rsidRDefault="005C17B7" w:rsidP="005C17B7">
            <w:pPr>
              <w:pStyle w:val="2"/>
              <w:spacing w:after="0" w:line="240" w:lineRule="auto"/>
              <w:jc w:val="center"/>
              <w:rPr>
                <w:szCs w:val="28"/>
              </w:rPr>
            </w:pPr>
            <w:r w:rsidRPr="005F5422">
              <w:rPr>
                <w:szCs w:val="28"/>
              </w:rPr>
              <w:t>3</w:t>
            </w:r>
          </w:p>
        </w:tc>
        <w:tc>
          <w:tcPr>
            <w:tcW w:w="2000" w:type="pct"/>
            <w:shd w:val="clear" w:color="auto" w:fill="auto"/>
            <w:vAlign w:val="center"/>
          </w:tcPr>
          <w:p w:rsidR="00780051" w:rsidRPr="005F5422" w:rsidRDefault="005C17B7" w:rsidP="005F5422">
            <w:pPr>
              <w:pStyle w:val="2"/>
              <w:spacing w:after="0" w:line="240" w:lineRule="auto"/>
              <w:jc w:val="center"/>
              <w:rPr>
                <w:b/>
                <w:szCs w:val="28"/>
              </w:rPr>
            </w:pPr>
            <w:r w:rsidRPr="005F5422">
              <w:rPr>
                <w:b/>
                <w:szCs w:val="28"/>
              </w:rPr>
              <w:t>-</w:t>
            </w:r>
          </w:p>
        </w:tc>
        <w:tc>
          <w:tcPr>
            <w:tcW w:w="2704" w:type="pct"/>
            <w:shd w:val="clear" w:color="auto" w:fill="auto"/>
          </w:tcPr>
          <w:p w:rsidR="005C17B7" w:rsidRPr="005F5422" w:rsidRDefault="005C17B7" w:rsidP="005C17B7">
            <w:pPr>
              <w:jc w:val="left"/>
              <w:rPr>
                <w:szCs w:val="28"/>
              </w:rPr>
            </w:pPr>
            <w:r w:rsidRPr="005F5422">
              <w:rPr>
                <w:szCs w:val="28"/>
              </w:rPr>
              <w:t xml:space="preserve">Заместитель главы администрации </w:t>
            </w:r>
          </w:p>
          <w:p w:rsidR="00780051" w:rsidRPr="005F5422" w:rsidRDefault="005C17B7" w:rsidP="005C17B7">
            <w:pPr>
              <w:jc w:val="left"/>
              <w:rPr>
                <w:b/>
                <w:szCs w:val="28"/>
              </w:rPr>
            </w:pPr>
            <w:r w:rsidRPr="005F5422">
              <w:rPr>
                <w:szCs w:val="28"/>
              </w:rPr>
              <w:t>(</w:t>
            </w:r>
            <w:proofErr w:type="gramStart"/>
            <w:r w:rsidRPr="005F5422">
              <w:rPr>
                <w:szCs w:val="28"/>
              </w:rPr>
              <w:t>по</w:t>
            </w:r>
            <w:proofErr w:type="gramEnd"/>
            <w:r w:rsidRPr="005F5422">
              <w:rPr>
                <w:szCs w:val="28"/>
              </w:rPr>
              <w:t xml:space="preserve"> социальным вопросам)</w:t>
            </w:r>
          </w:p>
        </w:tc>
      </w:tr>
      <w:tr w:rsidR="00780051" w:rsidRPr="00213165" w:rsidTr="000C13A0">
        <w:trPr>
          <w:trHeight w:val="300"/>
        </w:trPr>
        <w:tc>
          <w:tcPr>
            <w:tcW w:w="296" w:type="pct"/>
            <w:shd w:val="clear" w:color="auto" w:fill="auto"/>
            <w:vAlign w:val="center"/>
          </w:tcPr>
          <w:p w:rsidR="00780051" w:rsidRPr="005F5422" w:rsidRDefault="005C17B7" w:rsidP="005C17B7">
            <w:pPr>
              <w:pStyle w:val="2"/>
              <w:spacing w:after="0" w:line="240" w:lineRule="auto"/>
              <w:jc w:val="center"/>
              <w:rPr>
                <w:szCs w:val="28"/>
              </w:rPr>
            </w:pPr>
            <w:r w:rsidRPr="005F5422">
              <w:rPr>
                <w:szCs w:val="28"/>
              </w:rPr>
              <w:t>4</w:t>
            </w:r>
          </w:p>
        </w:tc>
        <w:tc>
          <w:tcPr>
            <w:tcW w:w="2000" w:type="pct"/>
            <w:shd w:val="clear" w:color="auto" w:fill="auto"/>
            <w:vAlign w:val="center"/>
          </w:tcPr>
          <w:p w:rsidR="00780051" w:rsidRPr="005F5422" w:rsidRDefault="005C17B7" w:rsidP="005F5422">
            <w:pPr>
              <w:pStyle w:val="2"/>
              <w:spacing w:after="0" w:line="240" w:lineRule="auto"/>
              <w:jc w:val="center"/>
              <w:rPr>
                <w:b/>
                <w:szCs w:val="28"/>
              </w:rPr>
            </w:pPr>
            <w:r w:rsidRPr="005F5422">
              <w:rPr>
                <w:b/>
                <w:szCs w:val="28"/>
              </w:rPr>
              <w:t>-</w:t>
            </w:r>
          </w:p>
        </w:tc>
        <w:tc>
          <w:tcPr>
            <w:tcW w:w="2704" w:type="pct"/>
            <w:shd w:val="clear" w:color="auto" w:fill="auto"/>
          </w:tcPr>
          <w:p w:rsidR="000C13A0" w:rsidRDefault="005C17B7" w:rsidP="005C17B7">
            <w:pPr>
              <w:jc w:val="left"/>
              <w:rPr>
                <w:szCs w:val="28"/>
              </w:rPr>
            </w:pPr>
            <w:r w:rsidRPr="005F5422">
              <w:rPr>
                <w:szCs w:val="28"/>
              </w:rPr>
              <w:t xml:space="preserve">Заместитель главы администрации </w:t>
            </w:r>
          </w:p>
          <w:p w:rsidR="00780051" w:rsidRPr="005F5422" w:rsidRDefault="005C17B7" w:rsidP="005C17B7">
            <w:pPr>
              <w:jc w:val="left"/>
              <w:rPr>
                <w:b/>
                <w:szCs w:val="28"/>
              </w:rPr>
            </w:pPr>
            <w:r w:rsidRPr="005F5422">
              <w:rPr>
                <w:szCs w:val="28"/>
              </w:rPr>
              <w:t>(</w:t>
            </w:r>
            <w:proofErr w:type="gramStart"/>
            <w:r w:rsidRPr="005F5422">
              <w:rPr>
                <w:szCs w:val="28"/>
              </w:rPr>
              <w:t>по</w:t>
            </w:r>
            <w:proofErr w:type="gramEnd"/>
            <w:r w:rsidRPr="005F5422">
              <w:rPr>
                <w:szCs w:val="28"/>
              </w:rPr>
              <w:t xml:space="preserve"> экономике)</w:t>
            </w:r>
          </w:p>
        </w:tc>
      </w:tr>
      <w:tr w:rsidR="00780051" w:rsidRPr="00213165" w:rsidTr="000C13A0">
        <w:trPr>
          <w:trHeight w:val="300"/>
        </w:trPr>
        <w:tc>
          <w:tcPr>
            <w:tcW w:w="296" w:type="pct"/>
            <w:shd w:val="clear" w:color="auto" w:fill="auto"/>
            <w:vAlign w:val="center"/>
          </w:tcPr>
          <w:p w:rsidR="00780051" w:rsidRPr="005F5422" w:rsidRDefault="005C17B7" w:rsidP="005C17B7">
            <w:pPr>
              <w:pStyle w:val="2"/>
              <w:spacing w:after="0" w:line="240" w:lineRule="auto"/>
              <w:jc w:val="center"/>
              <w:rPr>
                <w:szCs w:val="28"/>
              </w:rPr>
            </w:pPr>
            <w:r w:rsidRPr="005F5422">
              <w:rPr>
                <w:szCs w:val="28"/>
              </w:rPr>
              <w:t>5</w:t>
            </w:r>
          </w:p>
        </w:tc>
        <w:tc>
          <w:tcPr>
            <w:tcW w:w="2000" w:type="pct"/>
            <w:shd w:val="clear" w:color="auto" w:fill="auto"/>
            <w:vAlign w:val="center"/>
          </w:tcPr>
          <w:p w:rsidR="00780051" w:rsidRPr="005F5422" w:rsidRDefault="005C17B7" w:rsidP="005F5422">
            <w:pPr>
              <w:pStyle w:val="2"/>
              <w:spacing w:after="0" w:line="240" w:lineRule="auto"/>
              <w:jc w:val="center"/>
              <w:rPr>
                <w:b/>
                <w:szCs w:val="28"/>
              </w:rPr>
            </w:pPr>
            <w:r w:rsidRPr="005F5422">
              <w:rPr>
                <w:b/>
                <w:szCs w:val="28"/>
              </w:rPr>
              <w:t>-</w:t>
            </w:r>
          </w:p>
        </w:tc>
        <w:tc>
          <w:tcPr>
            <w:tcW w:w="2704" w:type="pct"/>
            <w:shd w:val="clear" w:color="auto" w:fill="auto"/>
          </w:tcPr>
          <w:p w:rsidR="005C17B7" w:rsidRPr="005F5422" w:rsidRDefault="005C17B7" w:rsidP="005C17B7">
            <w:pPr>
              <w:pStyle w:val="ac"/>
              <w:spacing w:after="0" w:line="240" w:lineRule="auto"/>
              <w:ind w:left="0"/>
              <w:rPr>
                <w:rFonts w:ascii="Times New Roman" w:hAnsi="Times New Roman"/>
                <w:sz w:val="28"/>
                <w:szCs w:val="28"/>
              </w:rPr>
            </w:pPr>
            <w:r w:rsidRPr="005F5422">
              <w:rPr>
                <w:rFonts w:ascii="Times New Roman" w:hAnsi="Times New Roman"/>
                <w:sz w:val="28"/>
                <w:szCs w:val="28"/>
              </w:rPr>
              <w:t xml:space="preserve">Заместитель главы администрации </w:t>
            </w:r>
          </w:p>
          <w:p w:rsidR="00780051" w:rsidRPr="005F5422" w:rsidRDefault="005C17B7" w:rsidP="005C17B7">
            <w:pPr>
              <w:pStyle w:val="ac"/>
              <w:spacing w:after="0" w:line="240" w:lineRule="auto"/>
              <w:ind w:left="0"/>
              <w:rPr>
                <w:b/>
                <w:sz w:val="28"/>
                <w:szCs w:val="28"/>
              </w:rPr>
            </w:pPr>
            <w:r w:rsidRPr="005F5422">
              <w:rPr>
                <w:rFonts w:ascii="Times New Roman" w:hAnsi="Times New Roman"/>
                <w:sz w:val="28"/>
                <w:szCs w:val="28"/>
              </w:rPr>
              <w:t>(</w:t>
            </w:r>
            <w:proofErr w:type="gramStart"/>
            <w:r w:rsidRPr="005F5422">
              <w:rPr>
                <w:rFonts w:ascii="Times New Roman" w:hAnsi="Times New Roman"/>
                <w:sz w:val="28"/>
                <w:szCs w:val="28"/>
              </w:rPr>
              <w:t>по</w:t>
            </w:r>
            <w:proofErr w:type="gramEnd"/>
            <w:r w:rsidRPr="005F5422">
              <w:rPr>
                <w:rFonts w:ascii="Times New Roman" w:hAnsi="Times New Roman"/>
                <w:sz w:val="28"/>
                <w:szCs w:val="28"/>
              </w:rPr>
              <w:t xml:space="preserve"> строительству и архитектуре)</w:t>
            </w:r>
          </w:p>
        </w:tc>
      </w:tr>
      <w:tr w:rsidR="00780051" w:rsidRPr="00213165" w:rsidTr="000C13A0">
        <w:trPr>
          <w:trHeight w:val="300"/>
        </w:trPr>
        <w:tc>
          <w:tcPr>
            <w:tcW w:w="296" w:type="pct"/>
            <w:shd w:val="clear" w:color="auto" w:fill="auto"/>
            <w:vAlign w:val="center"/>
          </w:tcPr>
          <w:p w:rsidR="00780051" w:rsidRPr="005F5422" w:rsidRDefault="005C17B7" w:rsidP="005C17B7">
            <w:pPr>
              <w:pStyle w:val="2"/>
              <w:spacing w:after="0" w:line="240" w:lineRule="auto"/>
              <w:jc w:val="center"/>
              <w:rPr>
                <w:szCs w:val="28"/>
              </w:rPr>
            </w:pPr>
            <w:r w:rsidRPr="005F5422">
              <w:rPr>
                <w:szCs w:val="28"/>
              </w:rPr>
              <w:t>6</w:t>
            </w:r>
          </w:p>
        </w:tc>
        <w:tc>
          <w:tcPr>
            <w:tcW w:w="2000" w:type="pct"/>
            <w:shd w:val="clear" w:color="auto" w:fill="auto"/>
            <w:vAlign w:val="center"/>
          </w:tcPr>
          <w:p w:rsidR="00780051" w:rsidRPr="005F5422" w:rsidRDefault="004D4A55" w:rsidP="005F5422">
            <w:pPr>
              <w:pStyle w:val="2"/>
              <w:spacing w:after="0" w:line="240" w:lineRule="auto"/>
              <w:jc w:val="center"/>
              <w:rPr>
                <w:b/>
                <w:szCs w:val="28"/>
              </w:rPr>
            </w:pPr>
            <w:r w:rsidRPr="005F5422">
              <w:rPr>
                <w:b/>
                <w:szCs w:val="28"/>
              </w:rPr>
              <w:t>-</w:t>
            </w:r>
          </w:p>
        </w:tc>
        <w:tc>
          <w:tcPr>
            <w:tcW w:w="2704" w:type="pct"/>
            <w:shd w:val="clear" w:color="auto" w:fill="auto"/>
          </w:tcPr>
          <w:p w:rsidR="00780051" w:rsidRPr="005F5422" w:rsidRDefault="005C17B7" w:rsidP="005C17B7">
            <w:pPr>
              <w:pStyle w:val="ac"/>
              <w:spacing w:after="0" w:line="240" w:lineRule="auto"/>
              <w:ind w:left="0"/>
              <w:rPr>
                <w:b/>
                <w:sz w:val="28"/>
                <w:szCs w:val="28"/>
              </w:rPr>
            </w:pPr>
            <w:r w:rsidRPr="005F5422">
              <w:rPr>
                <w:rFonts w:ascii="Times New Roman" w:hAnsi="Times New Roman"/>
                <w:sz w:val="28"/>
                <w:szCs w:val="28"/>
              </w:rPr>
              <w:t>Ведущий специалист по информационным технологиям и связям</w:t>
            </w:r>
          </w:p>
        </w:tc>
      </w:tr>
      <w:tr w:rsidR="00780051" w:rsidRPr="00213165" w:rsidTr="000C13A0">
        <w:trPr>
          <w:trHeight w:val="300"/>
        </w:trPr>
        <w:tc>
          <w:tcPr>
            <w:tcW w:w="296" w:type="pct"/>
            <w:shd w:val="clear" w:color="auto" w:fill="auto"/>
            <w:vAlign w:val="center"/>
            <w:hideMark/>
          </w:tcPr>
          <w:p w:rsidR="00780051" w:rsidRPr="005F5422" w:rsidRDefault="005C17B7" w:rsidP="005C17B7">
            <w:pPr>
              <w:pStyle w:val="2"/>
              <w:spacing w:after="0" w:line="240" w:lineRule="auto"/>
              <w:jc w:val="center"/>
              <w:rPr>
                <w:szCs w:val="28"/>
              </w:rPr>
            </w:pPr>
            <w:r w:rsidRPr="005F5422">
              <w:rPr>
                <w:szCs w:val="28"/>
              </w:rPr>
              <w:t>7</w:t>
            </w:r>
          </w:p>
        </w:tc>
        <w:tc>
          <w:tcPr>
            <w:tcW w:w="2000" w:type="pct"/>
            <w:shd w:val="clear" w:color="auto" w:fill="auto"/>
            <w:vAlign w:val="center"/>
          </w:tcPr>
          <w:p w:rsidR="00780051" w:rsidRPr="005F5422" w:rsidRDefault="004D4A55" w:rsidP="005F5422">
            <w:pPr>
              <w:pStyle w:val="2"/>
              <w:spacing w:after="0" w:line="240" w:lineRule="auto"/>
              <w:jc w:val="center"/>
              <w:rPr>
                <w:szCs w:val="28"/>
              </w:rPr>
            </w:pPr>
            <w:r w:rsidRPr="005F5422">
              <w:rPr>
                <w:szCs w:val="28"/>
              </w:rPr>
              <w:t>-</w:t>
            </w:r>
          </w:p>
        </w:tc>
        <w:tc>
          <w:tcPr>
            <w:tcW w:w="2704" w:type="pct"/>
            <w:shd w:val="clear" w:color="auto" w:fill="auto"/>
          </w:tcPr>
          <w:p w:rsidR="00780051" w:rsidRPr="005F5422" w:rsidRDefault="005C17B7" w:rsidP="00F532FD">
            <w:pPr>
              <w:pStyle w:val="2"/>
              <w:spacing w:after="0" w:line="240" w:lineRule="auto"/>
              <w:jc w:val="left"/>
              <w:rPr>
                <w:szCs w:val="28"/>
              </w:rPr>
            </w:pPr>
            <w:r w:rsidRPr="005F5422">
              <w:rPr>
                <w:szCs w:val="28"/>
              </w:rPr>
              <w:t>Главный специалист по учету и распределению жилья</w:t>
            </w:r>
          </w:p>
        </w:tc>
      </w:tr>
      <w:tr w:rsidR="005F5422" w:rsidRPr="005F5422"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8</w:t>
            </w:r>
          </w:p>
        </w:tc>
        <w:tc>
          <w:tcPr>
            <w:tcW w:w="2000"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w:t>
            </w:r>
          </w:p>
        </w:tc>
        <w:tc>
          <w:tcPr>
            <w:tcW w:w="2704" w:type="pct"/>
            <w:shd w:val="clear" w:color="auto" w:fill="auto"/>
          </w:tcPr>
          <w:p w:rsidR="005F5422" w:rsidRPr="005F5422" w:rsidRDefault="005F5422" w:rsidP="005F5422">
            <w:pPr>
              <w:pStyle w:val="2"/>
              <w:spacing w:after="0" w:line="240" w:lineRule="auto"/>
              <w:jc w:val="left"/>
              <w:rPr>
                <w:szCs w:val="28"/>
              </w:rPr>
            </w:pPr>
            <w:r w:rsidRPr="005F5422">
              <w:rPr>
                <w:szCs w:val="28"/>
              </w:rPr>
              <w:t>Ведущий специалист по муниципальному контролю</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9</w:t>
            </w:r>
          </w:p>
        </w:tc>
        <w:tc>
          <w:tcPr>
            <w:tcW w:w="2000"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w:t>
            </w:r>
          </w:p>
        </w:tc>
        <w:tc>
          <w:tcPr>
            <w:tcW w:w="2704" w:type="pct"/>
            <w:shd w:val="clear" w:color="auto" w:fill="auto"/>
          </w:tcPr>
          <w:p w:rsidR="005F5422" w:rsidRPr="005F5422" w:rsidRDefault="005F5422" w:rsidP="005F5422">
            <w:pPr>
              <w:pStyle w:val="2"/>
              <w:spacing w:after="0" w:line="240" w:lineRule="auto"/>
              <w:jc w:val="left"/>
              <w:rPr>
                <w:szCs w:val="28"/>
              </w:rPr>
            </w:pPr>
            <w:r w:rsidRPr="005F5422">
              <w:rPr>
                <w:szCs w:val="28"/>
              </w:rPr>
              <w:t>Главный специалист по мобилизационной работе</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10</w:t>
            </w:r>
          </w:p>
        </w:tc>
        <w:tc>
          <w:tcPr>
            <w:tcW w:w="2000" w:type="pct"/>
            <w:vMerge w:val="restart"/>
            <w:shd w:val="clear" w:color="auto" w:fill="auto"/>
            <w:vAlign w:val="center"/>
          </w:tcPr>
          <w:p w:rsidR="005F5422" w:rsidRPr="005F5422" w:rsidRDefault="005F5422" w:rsidP="005F5422">
            <w:pPr>
              <w:pStyle w:val="Default"/>
              <w:jc w:val="center"/>
              <w:rPr>
                <w:rFonts w:ascii="Times New Roman" w:hAnsi="Times New Roman" w:cs="Times New Roman"/>
                <w:color w:val="auto"/>
                <w:sz w:val="28"/>
                <w:szCs w:val="28"/>
              </w:rPr>
            </w:pPr>
            <w:r w:rsidRPr="005F5422">
              <w:rPr>
                <w:rFonts w:ascii="Times New Roman" w:hAnsi="Times New Roman" w:cs="Times New Roman"/>
                <w:color w:val="auto"/>
                <w:sz w:val="28"/>
                <w:szCs w:val="28"/>
              </w:rPr>
              <w:t>Организационный отдел</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11</w:t>
            </w:r>
          </w:p>
        </w:tc>
        <w:tc>
          <w:tcPr>
            <w:tcW w:w="2000" w:type="pct"/>
            <w:vMerge/>
            <w:shd w:val="clear" w:color="auto" w:fill="auto"/>
            <w:vAlign w:val="center"/>
          </w:tcPr>
          <w:p w:rsidR="005F5422" w:rsidRPr="005F5422" w:rsidRDefault="005F5422" w:rsidP="005F5422">
            <w:pPr>
              <w:pStyle w:val="Default"/>
              <w:ind w:firstLine="709"/>
              <w:jc w:val="center"/>
              <w:rPr>
                <w:rFonts w:ascii="Times New Roman" w:hAnsi="Times New Roman" w:cs="Times New Roman"/>
                <w:color w:val="auto"/>
                <w:sz w:val="28"/>
                <w:szCs w:val="28"/>
              </w:rPr>
            </w:pP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Старший инспектор</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12</w:t>
            </w:r>
          </w:p>
        </w:tc>
        <w:tc>
          <w:tcPr>
            <w:tcW w:w="2000" w:type="pct"/>
            <w:vMerge/>
            <w:shd w:val="clear" w:color="auto" w:fill="auto"/>
            <w:vAlign w:val="center"/>
          </w:tcPr>
          <w:p w:rsidR="005F5422" w:rsidRPr="005F5422" w:rsidRDefault="005F5422" w:rsidP="005F5422">
            <w:pPr>
              <w:pStyle w:val="Default"/>
              <w:ind w:firstLine="709"/>
              <w:jc w:val="center"/>
              <w:rPr>
                <w:rFonts w:ascii="Times New Roman" w:hAnsi="Times New Roman" w:cs="Times New Roman"/>
                <w:color w:val="auto"/>
                <w:sz w:val="28"/>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13</w:t>
            </w:r>
          </w:p>
        </w:tc>
        <w:tc>
          <w:tcPr>
            <w:tcW w:w="2000" w:type="pct"/>
            <w:vMerge/>
            <w:shd w:val="clear" w:color="auto" w:fill="auto"/>
            <w:vAlign w:val="center"/>
          </w:tcPr>
          <w:p w:rsidR="005F5422" w:rsidRPr="005F5422" w:rsidRDefault="005F5422" w:rsidP="005F5422">
            <w:pPr>
              <w:pStyle w:val="Default"/>
              <w:ind w:firstLine="709"/>
              <w:jc w:val="center"/>
              <w:rPr>
                <w:rFonts w:ascii="Times New Roman" w:hAnsi="Times New Roman" w:cs="Times New Roman"/>
                <w:color w:val="auto"/>
                <w:sz w:val="28"/>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специалист</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14</w:t>
            </w:r>
          </w:p>
        </w:tc>
        <w:tc>
          <w:tcPr>
            <w:tcW w:w="2000" w:type="pct"/>
            <w:vMerge w:val="restart"/>
            <w:shd w:val="clear" w:color="auto" w:fill="auto"/>
            <w:vAlign w:val="center"/>
          </w:tcPr>
          <w:p w:rsidR="005F5422" w:rsidRPr="005F5422" w:rsidRDefault="005F5422" w:rsidP="005F5422">
            <w:pPr>
              <w:pStyle w:val="Default"/>
              <w:jc w:val="center"/>
              <w:rPr>
                <w:rFonts w:ascii="Times New Roman" w:hAnsi="Times New Roman" w:cs="Times New Roman"/>
                <w:color w:val="auto"/>
                <w:sz w:val="28"/>
                <w:szCs w:val="28"/>
              </w:rPr>
            </w:pPr>
            <w:r w:rsidRPr="005F5422">
              <w:rPr>
                <w:rFonts w:ascii="Times New Roman" w:hAnsi="Times New Roman" w:cs="Times New Roman"/>
                <w:color w:val="auto"/>
                <w:sz w:val="28"/>
                <w:szCs w:val="28"/>
              </w:rPr>
              <w:t>Юридический отдел</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15</w:t>
            </w:r>
          </w:p>
        </w:tc>
        <w:tc>
          <w:tcPr>
            <w:tcW w:w="2000" w:type="pct"/>
            <w:vMerge/>
            <w:shd w:val="clear" w:color="auto" w:fill="auto"/>
            <w:vAlign w:val="center"/>
          </w:tcPr>
          <w:p w:rsidR="005F5422" w:rsidRPr="005F5422" w:rsidRDefault="005F5422" w:rsidP="005F5422">
            <w:pPr>
              <w:pStyle w:val="Default"/>
              <w:ind w:firstLine="709"/>
              <w:jc w:val="center"/>
              <w:rPr>
                <w:rFonts w:ascii="Times New Roman" w:hAnsi="Times New Roman" w:cs="Times New Roman"/>
                <w:color w:val="auto"/>
                <w:sz w:val="28"/>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16</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специалист</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17</w:t>
            </w:r>
          </w:p>
        </w:tc>
        <w:tc>
          <w:tcPr>
            <w:tcW w:w="2000" w:type="pct"/>
            <w:vMerge w:val="restar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Отдел экономики</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18</w:t>
            </w:r>
          </w:p>
        </w:tc>
        <w:tc>
          <w:tcPr>
            <w:tcW w:w="2000" w:type="pct"/>
            <w:vMerge/>
            <w:shd w:val="clear" w:color="auto" w:fill="auto"/>
            <w:vAlign w:val="center"/>
          </w:tcPr>
          <w:p w:rsidR="005F5422" w:rsidRPr="005F5422" w:rsidRDefault="005F5422" w:rsidP="005F5422">
            <w:pPr>
              <w:pStyle w:val="2"/>
              <w:spacing w:after="0" w:line="240" w:lineRule="auto"/>
              <w:jc w:val="center"/>
              <w:rPr>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19</w:t>
            </w:r>
          </w:p>
        </w:tc>
        <w:tc>
          <w:tcPr>
            <w:tcW w:w="2000" w:type="pct"/>
            <w:vMerge/>
            <w:shd w:val="clear" w:color="auto" w:fill="auto"/>
            <w:vAlign w:val="center"/>
          </w:tcPr>
          <w:p w:rsidR="005F5422" w:rsidRPr="005F5422" w:rsidRDefault="005F5422" w:rsidP="005F5422">
            <w:pPr>
              <w:pStyle w:val="2"/>
              <w:spacing w:after="0" w:line="240" w:lineRule="auto"/>
              <w:jc w:val="center"/>
              <w:rPr>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специалист</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20</w:t>
            </w:r>
          </w:p>
        </w:tc>
        <w:tc>
          <w:tcPr>
            <w:tcW w:w="2000" w:type="pct"/>
            <w:vMerge w:val="restart"/>
            <w:shd w:val="clear" w:color="auto" w:fill="auto"/>
            <w:vAlign w:val="center"/>
          </w:tcPr>
          <w:p w:rsidR="005F5422" w:rsidRPr="005F5422" w:rsidRDefault="005F5422" w:rsidP="005F5422">
            <w:pPr>
              <w:pStyle w:val="2"/>
              <w:spacing w:after="0" w:line="240" w:lineRule="auto"/>
              <w:jc w:val="center"/>
              <w:rPr>
                <w:b/>
                <w:szCs w:val="28"/>
              </w:rPr>
            </w:pPr>
            <w:r w:rsidRPr="005F5422">
              <w:rPr>
                <w:szCs w:val="28"/>
              </w:rPr>
              <w:t>Отдел жилищно-коммунального и городского хозяйства</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lastRenderedPageBreak/>
              <w:t>21</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lastRenderedPageBreak/>
              <w:t>22</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специалист</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lang w:val="en-US"/>
              </w:rPr>
            </w:pPr>
            <w:r w:rsidRPr="005F5422">
              <w:rPr>
                <w:szCs w:val="28"/>
                <w:lang w:val="en-US"/>
              </w:rPr>
              <w:t>23</w:t>
            </w:r>
          </w:p>
        </w:tc>
        <w:tc>
          <w:tcPr>
            <w:tcW w:w="2000" w:type="pct"/>
            <w:vMerge w:val="restart"/>
            <w:shd w:val="clear" w:color="auto" w:fill="auto"/>
            <w:vAlign w:val="center"/>
          </w:tcPr>
          <w:p w:rsidR="005F5422" w:rsidRPr="005F5422" w:rsidRDefault="005F5422" w:rsidP="005F5422">
            <w:pPr>
              <w:pStyle w:val="2"/>
              <w:spacing w:after="0" w:line="240" w:lineRule="auto"/>
              <w:jc w:val="center"/>
              <w:rPr>
                <w:b/>
                <w:szCs w:val="28"/>
              </w:rPr>
            </w:pPr>
            <w:r w:rsidRPr="005F5422">
              <w:rPr>
                <w:szCs w:val="28"/>
              </w:rPr>
              <w:t>Отдел учета и отчетности</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24</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25</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бухгалтер</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26</w:t>
            </w:r>
          </w:p>
        </w:tc>
        <w:tc>
          <w:tcPr>
            <w:tcW w:w="2000" w:type="pct"/>
            <w:vMerge w:val="restart"/>
            <w:shd w:val="clear" w:color="auto" w:fill="auto"/>
            <w:vAlign w:val="center"/>
          </w:tcPr>
          <w:p w:rsidR="005F5422" w:rsidRPr="005F5422" w:rsidRDefault="005F5422" w:rsidP="005F5422">
            <w:pPr>
              <w:pStyle w:val="2"/>
              <w:spacing w:after="0" w:line="240" w:lineRule="auto"/>
              <w:jc w:val="center"/>
              <w:rPr>
                <w:b/>
                <w:szCs w:val="28"/>
              </w:rPr>
            </w:pPr>
            <w:r w:rsidRPr="005F5422">
              <w:rPr>
                <w:szCs w:val="28"/>
              </w:rPr>
              <w:t>Отдел архитектуры и градостроительства</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27</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Старший инспектор</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28</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 xml:space="preserve">Главный специалист </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29</w:t>
            </w:r>
          </w:p>
        </w:tc>
        <w:tc>
          <w:tcPr>
            <w:tcW w:w="2000" w:type="pct"/>
            <w:vMerge/>
            <w:shd w:val="clear" w:color="auto" w:fill="auto"/>
            <w:vAlign w:val="center"/>
          </w:tcPr>
          <w:p w:rsidR="005F5422" w:rsidRPr="005F5422" w:rsidRDefault="005F5422" w:rsidP="005F5422">
            <w:pPr>
              <w:pStyle w:val="2"/>
              <w:spacing w:after="0" w:line="240" w:lineRule="auto"/>
              <w:jc w:val="center"/>
              <w:rPr>
                <w:b/>
                <w:szCs w:val="28"/>
              </w:rPr>
            </w:pPr>
          </w:p>
        </w:tc>
        <w:tc>
          <w:tcPr>
            <w:tcW w:w="2704" w:type="pct"/>
            <w:shd w:val="clear" w:color="auto" w:fill="auto"/>
          </w:tcPr>
          <w:p w:rsidR="005F5422" w:rsidRPr="005F5422" w:rsidRDefault="005F5422" w:rsidP="005F5422">
            <w:pPr>
              <w:pStyle w:val="2"/>
              <w:spacing w:after="0" w:line="240" w:lineRule="auto"/>
              <w:rPr>
                <w:b/>
                <w:szCs w:val="28"/>
              </w:rPr>
            </w:pPr>
            <w:r w:rsidRPr="005F5422">
              <w:rPr>
                <w:szCs w:val="28"/>
              </w:rPr>
              <w:t>Ведущий специалист</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30</w:t>
            </w:r>
          </w:p>
        </w:tc>
        <w:tc>
          <w:tcPr>
            <w:tcW w:w="2000" w:type="pct"/>
            <w:vMerge w:val="restart"/>
            <w:shd w:val="clear" w:color="auto" w:fill="auto"/>
            <w:vAlign w:val="center"/>
          </w:tcPr>
          <w:p w:rsidR="005F5422" w:rsidRPr="005F5422" w:rsidRDefault="005F5422" w:rsidP="005F5422">
            <w:pPr>
              <w:pStyle w:val="2"/>
              <w:spacing w:after="0" w:line="240" w:lineRule="auto"/>
              <w:jc w:val="center"/>
              <w:rPr>
                <w:b/>
                <w:szCs w:val="28"/>
              </w:rPr>
            </w:pPr>
            <w:r w:rsidRPr="005F5422">
              <w:rPr>
                <w:szCs w:val="28"/>
              </w:rPr>
              <w:t>Отдел гражданской обороны и пожарной безопасности</w:t>
            </w: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Начальник</w:t>
            </w:r>
          </w:p>
        </w:tc>
      </w:tr>
      <w:tr w:rsidR="005F5422" w:rsidRPr="00213165" w:rsidTr="000C13A0">
        <w:trPr>
          <w:trHeight w:val="300"/>
        </w:trPr>
        <w:tc>
          <w:tcPr>
            <w:tcW w:w="296" w:type="pct"/>
            <w:shd w:val="clear" w:color="auto" w:fill="auto"/>
            <w:vAlign w:val="center"/>
          </w:tcPr>
          <w:p w:rsidR="005F5422" w:rsidRPr="005F5422" w:rsidRDefault="005F5422" w:rsidP="005F5422">
            <w:pPr>
              <w:pStyle w:val="2"/>
              <w:spacing w:after="0" w:line="240" w:lineRule="auto"/>
              <w:jc w:val="center"/>
              <w:rPr>
                <w:szCs w:val="28"/>
              </w:rPr>
            </w:pPr>
            <w:r w:rsidRPr="005F5422">
              <w:rPr>
                <w:szCs w:val="28"/>
              </w:rPr>
              <w:t>31</w:t>
            </w:r>
          </w:p>
        </w:tc>
        <w:tc>
          <w:tcPr>
            <w:tcW w:w="2000" w:type="pct"/>
            <w:vMerge/>
            <w:shd w:val="clear" w:color="auto" w:fill="auto"/>
            <w:vAlign w:val="center"/>
          </w:tcPr>
          <w:p w:rsidR="005F5422" w:rsidRPr="005F5422" w:rsidRDefault="005F5422" w:rsidP="005F5422">
            <w:pPr>
              <w:pStyle w:val="2"/>
              <w:spacing w:after="0" w:line="240" w:lineRule="auto"/>
              <w:jc w:val="center"/>
              <w:rPr>
                <w:szCs w:val="28"/>
              </w:rPr>
            </w:pPr>
          </w:p>
        </w:tc>
        <w:tc>
          <w:tcPr>
            <w:tcW w:w="2704" w:type="pct"/>
            <w:shd w:val="clear" w:color="auto" w:fill="auto"/>
          </w:tcPr>
          <w:p w:rsidR="005F5422" w:rsidRPr="005F5422" w:rsidRDefault="005F5422" w:rsidP="005F5422">
            <w:pPr>
              <w:pStyle w:val="2"/>
              <w:spacing w:after="0" w:line="240" w:lineRule="auto"/>
              <w:rPr>
                <w:szCs w:val="28"/>
              </w:rPr>
            </w:pPr>
            <w:r w:rsidRPr="005F5422">
              <w:rPr>
                <w:szCs w:val="28"/>
              </w:rPr>
              <w:t>Ведущий специалист</w:t>
            </w:r>
          </w:p>
        </w:tc>
      </w:tr>
    </w:tbl>
    <w:p w:rsidR="00D150C4" w:rsidRDefault="00D150C4" w:rsidP="00DA2524">
      <w:pPr>
        <w:autoSpaceDE w:val="0"/>
        <w:autoSpaceDN w:val="0"/>
        <w:rPr>
          <w:szCs w:val="28"/>
        </w:rPr>
      </w:pPr>
    </w:p>
    <w:p w:rsidR="003B4CD3" w:rsidRDefault="003B4CD3" w:rsidP="00DA2524">
      <w:pPr>
        <w:autoSpaceDE w:val="0"/>
        <w:autoSpaceDN w:val="0"/>
        <w:rPr>
          <w:szCs w:val="28"/>
        </w:rPr>
      </w:pPr>
    </w:p>
    <w:p w:rsidR="008D67FE" w:rsidRDefault="008D67FE" w:rsidP="008D67FE">
      <w:pPr>
        <w:autoSpaceDE w:val="0"/>
        <w:autoSpaceDN w:val="0"/>
        <w:rPr>
          <w:szCs w:val="28"/>
        </w:rPr>
      </w:pPr>
      <w:r>
        <w:rPr>
          <w:szCs w:val="28"/>
        </w:rPr>
        <w:t xml:space="preserve">И.о. </w:t>
      </w:r>
      <w:r w:rsidR="00D704D1">
        <w:rPr>
          <w:szCs w:val="28"/>
        </w:rPr>
        <w:t>г</w:t>
      </w:r>
      <w:r>
        <w:rPr>
          <w:szCs w:val="28"/>
        </w:rPr>
        <w:t xml:space="preserve">лавы </w:t>
      </w:r>
      <w:r w:rsidR="00EE1CFD">
        <w:rPr>
          <w:szCs w:val="28"/>
        </w:rPr>
        <w:t>а</w:t>
      </w:r>
      <w:r>
        <w:rPr>
          <w:szCs w:val="28"/>
        </w:rPr>
        <w:t xml:space="preserve">дминистрации </w:t>
      </w:r>
    </w:p>
    <w:p w:rsidR="008D67FE" w:rsidRPr="006B3937" w:rsidRDefault="008D67FE" w:rsidP="008D67FE">
      <w:pPr>
        <w:autoSpaceDE w:val="0"/>
        <w:autoSpaceDN w:val="0"/>
        <w:rPr>
          <w:szCs w:val="28"/>
        </w:rPr>
      </w:pPr>
      <w:r>
        <w:rPr>
          <w:szCs w:val="28"/>
        </w:rPr>
        <w:t>Камышловского городского округа</w:t>
      </w:r>
      <w:r w:rsidRPr="004E0C1B">
        <w:rPr>
          <w:szCs w:val="28"/>
        </w:rPr>
        <w:tab/>
      </w:r>
      <w:r w:rsidRPr="004E0C1B">
        <w:rPr>
          <w:szCs w:val="28"/>
        </w:rPr>
        <w:tab/>
      </w:r>
      <w:r w:rsidRPr="004E0C1B">
        <w:rPr>
          <w:szCs w:val="28"/>
        </w:rPr>
        <w:tab/>
      </w:r>
      <w:r>
        <w:rPr>
          <w:szCs w:val="28"/>
        </w:rPr>
        <w:tab/>
      </w:r>
      <w:r>
        <w:rPr>
          <w:szCs w:val="28"/>
        </w:rPr>
        <w:tab/>
      </w:r>
      <w:r>
        <w:rPr>
          <w:szCs w:val="28"/>
        </w:rPr>
        <w:tab/>
        <w:t xml:space="preserve">     </w:t>
      </w:r>
      <w:r>
        <w:t>А.В. Половников</w:t>
      </w:r>
    </w:p>
    <w:p w:rsidR="008B26B0" w:rsidRPr="00213165" w:rsidRDefault="008B26B0" w:rsidP="00DA2524">
      <w:pPr>
        <w:ind w:left="7655"/>
        <w:rPr>
          <w:szCs w:val="28"/>
        </w:rPr>
      </w:pPr>
    </w:p>
    <w:p w:rsidR="00780051" w:rsidRPr="00213165" w:rsidRDefault="00780051" w:rsidP="00D704D1">
      <w:pPr>
        <w:ind w:left="6521"/>
        <w:rPr>
          <w:szCs w:val="28"/>
        </w:rPr>
      </w:pPr>
      <w:r w:rsidRPr="00213165">
        <w:rPr>
          <w:szCs w:val="28"/>
        </w:rPr>
        <w:br w:type="page"/>
      </w:r>
    </w:p>
    <w:tbl>
      <w:tblPr>
        <w:tblW w:w="4328" w:type="dxa"/>
        <w:tblInd w:w="5665" w:type="dxa"/>
        <w:tblLayout w:type="fixed"/>
        <w:tblCellMar>
          <w:left w:w="70" w:type="dxa"/>
          <w:right w:w="70" w:type="dxa"/>
        </w:tblCellMar>
        <w:tblLook w:val="0000" w:firstRow="0" w:lastRow="0" w:firstColumn="0" w:lastColumn="0" w:noHBand="0" w:noVBand="0"/>
      </w:tblPr>
      <w:tblGrid>
        <w:gridCol w:w="4328"/>
      </w:tblGrid>
      <w:tr w:rsidR="00D704D1" w:rsidRPr="00213165" w:rsidTr="008C09E8">
        <w:tc>
          <w:tcPr>
            <w:tcW w:w="4328" w:type="dxa"/>
          </w:tcPr>
          <w:p w:rsidR="00D704D1" w:rsidRPr="00D704D1" w:rsidRDefault="00D704D1" w:rsidP="008C09E8">
            <w:pPr>
              <w:pStyle w:val="a8"/>
              <w:ind w:left="-70"/>
              <w:rPr>
                <w:sz w:val="28"/>
                <w:szCs w:val="28"/>
              </w:rPr>
            </w:pPr>
            <w:r>
              <w:rPr>
                <w:sz w:val="28"/>
                <w:szCs w:val="28"/>
              </w:rPr>
              <w:lastRenderedPageBreak/>
              <w:br w:type="page"/>
            </w:r>
            <w:r w:rsidRPr="00D704D1">
              <w:rPr>
                <w:sz w:val="28"/>
                <w:szCs w:val="28"/>
              </w:rPr>
              <w:t xml:space="preserve">Приложение </w:t>
            </w:r>
            <w:r>
              <w:rPr>
                <w:sz w:val="28"/>
                <w:szCs w:val="28"/>
              </w:rPr>
              <w:t>2</w:t>
            </w:r>
          </w:p>
          <w:p w:rsidR="00D704D1" w:rsidRPr="00D704D1" w:rsidRDefault="00D704D1" w:rsidP="008C09E8">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D704D1" w:rsidRPr="00D704D1" w:rsidRDefault="00D704D1" w:rsidP="008C09E8">
            <w:pPr>
              <w:pStyle w:val="a8"/>
              <w:ind w:left="-70"/>
              <w:rPr>
                <w:sz w:val="28"/>
                <w:szCs w:val="28"/>
              </w:rPr>
            </w:pPr>
            <w:r w:rsidRPr="00D704D1">
              <w:rPr>
                <w:sz w:val="28"/>
                <w:szCs w:val="28"/>
              </w:rPr>
              <w:t xml:space="preserve">Камышловского городского округа </w:t>
            </w:r>
          </w:p>
          <w:p w:rsidR="00D704D1" w:rsidRDefault="00D704D1" w:rsidP="008C09E8">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D704D1" w:rsidRPr="00213165" w:rsidRDefault="00D704D1" w:rsidP="008C09E8">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D704D1" w:rsidRDefault="00D704D1" w:rsidP="00DA2524">
      <w:pPr>
        <w:jc w:val="center"/>
        <w:rPr>
          <w:b/>
          <w:szCs w:val="28"/>
        </w:rPr>
      </w:pPr>
    </w:p>
    <w:p w:rsidR="00780051" w:rsidRPr="00213165" w:rsidRDefault="00780051" w:rsidP="00DA2524">
      <w:pPr>
        <w:jc w:val="center"/>
        <w:rPr>
          <w:b/>
          <w:szCs w:val="28"/>
        </w:rPr>
      </w:pPr>
      <w:r w:rsidRPr="00213165">
        <w:rPr>
          <w:b/>
          <w:szCs w:val="28"/>
        </w:rPr>
        <w:t>ИНСТРУКЦИЯ</w:t>
      </w:r>
    </w:p>
    <w:p w:rsidR="00780051" w:rsidRPr="00213165" w:rsidRDefault="00780051" w:rsidP="00DA2524">
      <w:pPr>
        <w:widowControl w:val="0"/>
        <w:autoSpaceDE w:val="0"/>
        <w:autoSpaceDN w:val="0"/>
        <w:adjustRightInd w:val="0"/>
        <w:jc w:val="center"/>
        <w:rPr>
          <w:b/>
          <w:szCs w:val="28"/>
        </w:rPr>
      </w:pPr>
      <w:proofErr w:type="gramStart"/>
      <w:r w:rsidRPr="00213165">
        <w:rPr>
          <w:b/>
          <w:szCs w:val="28"/>
        </w:rPr>
        <w:t>по</w:t>
      </w:r>
      <w:proofErr w:type="gramEnd"/>
      <w:r w:rsidRPr="00213165">
        <w:rPr>
          <w:b/>
          <w:szCs w:val="28"/>
        </w:rPr>
        <w:t xml:space="preserve"> учету лиц, допущенных к работе с персональными данными</w:t>
      </w:r>
    </w:p>
    <w:p w:rsidR="00780051" w:rsidRPr="00213165" w:rsidRDefault="00A06C63" w:rsidP="00DA2524">
      <w:pPr>
        <w:widowControl w:val="0"/>
        <w:autoSpaceDE w:val="0"/>
        <w:autoSpaceDN w:val="0"/>
        <w:adjustRightInd w:val="0"/>
        <w:jc w:val="center"/>
        <w:rPr>
          <w:b/>
          <w:szCs w:val="28"/>
        </w:rPr>
      </w:pPr>
      <w:proofErr w:type="gramStart"/>
      <w:r w:rsidRPr="00213165">
        <w:rPr>
          <w:b/>
          <w:szCs w:val="28"/>
        </w:rPr>
        <w:t>в</w:t>
      </w:r>
      <w:proofErr w:type="gramEnd"/>
      <w:r w:rsidRPr="00213165">
        <w:rPr>
          <w:b/>
          <w:szCs w:val="28"/>
        </w:rPr>
        <w:t xml:space="preserve"> </w:t>
      </w:r>
      <w:r w:rsidR="00EE1CFD">
        <w:rPr>
          <w:b/>
          <w:szCs w:val="28"/>
        </w:rPr>
        <w:t>а</w:t>
      </w:r>
      <w:r w:rsidR="00FD2673">
        <w:rPr>
          <w:b/>
          <w:szCs w:val="28"/>
        </w:rPr>
        <w:t xml:space="preserve">дминистрации </w:t>
      </w:r>
      <w:r w:rsidR="004D3C83">
        <w:rPr>
          <w:b/>
          <w:szCs w:val="28"/>
        </w:rPr>
        <w:t>Камышловского городского округа</w:t>
      </w:r>
    </w:p>
    <w:p w:rsidR="00780051" w:rsidRPr="00213165" w:rsidRDefault="00780051" w:rsidP="00DA2524">
      <w:pPr>
        <w:jc w:val="center"/>
        <w:rPr>
          <w:b/>
          <w:szCs w:val="28"/>
        </w:rPr>
      </w:pPr>
    </w:p>
    <w:p w:rsidR="00780051" w:rsidRDefault="00780051" w:rsidP="00D150C4">
      <w:pPr>
        <w:widowControl w:val="0"/>
        <w:numPr>
          <w:ilvl w:val="0"/>
          <w:numId w:val="6"/>
        </w:numPr>
        <w:tabs>
          <w:tab w:val="left" w:pos="1134"/>
        </w:tabs>
        <w:autoSpaceDE w:val="0"/>
        <w:autoSpaceDN w:val="0"/>
        <w:adjustRightInd w:val="0"/>
        <w:ind w:left="0" w:firstLine="709"/>
        <w:jc w:val="center"/>
        <w:rPr>
          <w:b/>
          <w:szCs w:val="28"/>
        </w:rPr>
      </w:pPr>
      <w:r w:rsidRPr="00213165">
        <w:rPr>
          <w:b/>
          <w:szCs w:val="28"/>
        </w:rPr>
        <w:t>Общие сведения</w:t>
      </w:r>
    </w:p>
    <w:p w:rsidR="00D150C4" w:rsidRPr="00213165" w:rsidRDefault="00D150C4" w:rsidP="00D150C4">
      <w:pPr>
        <w:widowControl w:val="0"/>
        <w:tabs>
          <w:tab w:val="left" w:pos="1134"/>
        </w:tabs>
        <w:autoSpaceDE w:val="0"/>
        <w:autoSpaceDN w:val="0"/>
        <w:adjustRightInd w:val="0"/>
        <w:ind w:left="709"/>
        <w:rPr>
          <w:b/>
          <w:szCs w:val="28"/>
        </w:rPr>
      </w:pPr>
    </w:p>
    <w:p w:rsidR="00780051" w:rsidRPr="00213165" w:rsidRDefault="00780051" w:rsidP="00DA2524">
      <w:pPr>
        <w:widowControl w:val="0"/>
        <w:numPr>
          <w:ilvl w:val="1"/>
          <w:numId w:val="7"/>
        </w:numPr>
        <w:tabs>
          <w:tab w:val="left" w:pos="1134"/>
        </w:tabs>
        <w:autoSpaceDE w:val="0"/>
        <w:autoSpaceDN w:val="0"/>
        <w:adjustRightInd w:val="0"/>
        <w:ind w:left="0" w:firstLine="851"/>
        <w:rPr>
          <w:szCs w:val="28"/>
        </w:rPr>
      </w:pPr>
      <w:r w:rsidRPr="00213165">
        <w:rPr>
          <w:szCs w:val="28"/>
        </w:rPr>
        <w:t xml:space="preserve">Настоящая инструкция разработана в соответствии с требованиями пункта 6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w:t>
      </w:r>
      <w:smartTag w:uri="urn:schemas-microsoft-com:office:smarttags" w:element="metricconverter">
        <w:smartTagPr>
          <w:attr w:name="ProductID" w:val="2008 г"/>
        </w:smartTagPr>
        <w:r w:rsidRPr="00213165">
          <w:rPr>
            <w:szCs w:val="28"/>
          </w:rPr>
          <w:t>2008 г</w:t>
        </w:r>
      </w:smartTag>
      <w:r w:rsidRPr="00213165">
        <w:rPr>
          <w:szCs w:val="28"/>
        </w:rPr>
        <w:t xml:space="preserve">. № 687 и определяет порядок учета лиц, допущенных к работе с персональными данными </w:t>
      </w:r>
      <w:r w:rsidR="00A06C63" w:rsidRPr="00213165">
        <w:rPr>
          <w:szCs w:val="28"/>
        </w:rPr>
        <w:t xml:space="preserve">в </w:t>
      </w:r>
      <w:r w:rsidR="00EE1CFD">
        <w:rPr>
          <w:szCs w:val="28"/>
        </w:rPr>
        <w:t>а</w:t>
      </w:r>
      <w:r w:rsidR="00FD2673">
        <w:rPr>
          <w:szCs w:val="28"/>
        </w:rPr>
        <w:t xml:space="preserve">дминистрации </w:t>
      </w:r>
      <w:r w:rsidR="004D3C83">
        <w:rPr>
          <w:szCs w:val="28"/>
        </w:rPr>
        <w:t>Камышловского городского округа</w:t>
      </w:r>
      <w:r w:rsidRPr="00213165">
        <w:rPr>
          <w:szCs w:val="28"/>
        </w:rPr>
        <w:t>.</w:t>
      </w:r>
    </w:p>
    <w:p w:rsidR="00780051" w:rsidRPr="00213165" w:rsidRDefault="00780051" w:rsidP="00DA2524">
      <w:pPr>
        <w:widowControl w:val="0"/>
        <w:numPr>
          <w:ilvl w:val="1"/>
          <w:numId w:val="7"/>
        </w:numPr>
        <w:tabs>
          <w:tab w:val="left" w:pos="1134"/>
        </w:tabs>
        <w:autoSpaceDE w:val="0"/>
        <w:autoSpaceDN w:val="0"/>
        <w:adjustRightInd w:val="0"/>
        <w:ind w:left="0" w:firstLine="851"/>
        <w:rPr>
          <w:szCs w:val="28"/>
        </w:rPr>
      </w:pPr>
      <w:r w:rsidRPr="00213165">
        <w:rPr>
          <w:szCs w:val="28"/>
        </w:rPr>
        <w:t xml:space="preserve">Основанием для допуска сотрудника к персональным данным является утвержденный «Список </w:t>
      </w:r>
      <w:r w:rsidR="0044085A" w:rsidRPr="00213165">
        <w:rPr>
          <w:szCs w:val="28"/>
        </w:rPr>
        <w:t>Работников</w:t>
      </w:r>
      <w:r w:rsidRPr="00213165">
        <w:rPr>
          <w:szCs w:val="28"/>
        </w:rPr>
        <w:t xml:space="preserve">, которым необходим доступ к персональным данным, обрабатываемым без использования средств автоматизации, </w:t>
      </w:r>
      <w:r w:rsidR="00A06C63" w:rsidRPr="00213165">
        <w:rPr>
          <w:szCs w:val="28"/>
        </w:rPr>
        <w:t xml:space="preserve">в </w:t>
      </w:r>
      <w:r w:rsidR="00EE1CFD">
        <w:rPr>
          <w:szCs w:val="28"/>
        </w:rPr>
        <w:t>а</w:t>
      </w:r>
      <w:r w:rsidR="00FD2673">
        <w:rPr>
          <w:szCs w:val="28"/>
        </w:rPr>
        <w:t xml:space="preserve">дминистрации </w:t>
      </w:r>
      <w:r w:rsidR="004D3C83">
        <w:rPr>
          <w:szCs w:val="28"/>
        </w:rPr>
        <w:t>Камышловского городского округа</w:t>
      </w:r>
      <w:r w:rsidR="00E0484D" w:rsidRPr="00213165">
        <w:rPr>
          <w:szCs w:val="28"/>
        </w:rPr>
        <w:t>.</w:t>
      </w:r>
    </w:p>
    <w:p w:rsidR="00780051" w:rsidRPr="00213165" w:rsidRDefault="00780051" w:rsidP="00DA2524">
      <w:pPr>
        <w:widowControl w:val="0"/>
        <w:numPr>
          <w:ilvl w:val="1"/>
          <w:numId w:val="7"/>
        </w:numPr>
        <w:tabs>
          <w:tab w:val="left" w:pos="1134"/>
        </w:tabs>
        <w:autoSpaceDE w:val="0"/>
        <w:autoSpaceDN w:val="0"/>
        <w:adjustRightInd w:val="0"/>
        <w:ind w:left="0" w:firstLine="851"/>
        <w:rPr>
          <w:szCs w:val="28"/>
        </w:rPr>
      </w:pPr>
      <w:r w:rsidRPr="00213165">
        <w:rPr>
          <w:szCs w:val="28"/>
        </w:rPr>
        <w:t>Основанием для прекращения допуска сотрудника к персональным данным служит увольнение или изменение трудовых обязанностей.</w:t>
      </w:r>
    </w:p>
    <w:p w:rsidR="00780051" w:rsidRPr="00213165" w:rsidRDefault="00780051" w:rsidP="00DA2524">
      <w:pPr>
        <w:widowControl w:val="0"/>
        <w:numPr>
          <w:ilvl w:val="1"/>
          <w:numId w:val="7"/>
        </w:numPr>
        <w:tabs>
          <w:tab w:val="left" w:pos="1134"/>
        </w:tabs>
        <w:autoSpaceDE w:val="0"/>
        <w:autoSpaceDN w:val="0"/>
        <w:adjustRightInd w:val="0"/>
        <w:ind w:left="0" w:firstLine="851"/>
        <w:rPr>
          <w:szCs w:val="28"/>
        </w:rPr>
      </w:pPr>
      <w:r w:rsidRPr="00213165">
        <w:rPr>
          <w:szCs w:val="28"/>
        </w:rPr>
        <w:t>К работе допускаются лица, ознакомившиеся с руководящими документами по защите персональных данных и прошедшие инструктаж.</w:t>
      </w:r>
    </w:p>
    <w:p w:rsidR="00780051" w:rsidRPr="00213165" w:rsidRDefault="00780051" w:rsidP="00DA2524">
      <w:pPr>
        <w:widowControl w:val="0"/>
        <w:numPr>
          <w:ilvl w:val="1"/>
          <w:numId w:val="7"/>
        </w:numPr>
        <w:tabs>
          <w:tab w:val="left" w:pos="1134"/>
        </w:tabs>
        <w:autoSpaceDE w:val="0"/>
        <w:autoSpaceDN w:val="0"/>
        <w:adjustRightInd w:val="0"/>
        <w:ind w:left="0" w:firstLine="851"/>
        <w:rPr>
          <w:szCs w:val="28"/>
        </w:rPr>
      </w:pPr>
      <w:r w:rsidRPr="00213165">
        <w:rPr>
          <w:szCs w:val="28"/>
        </w:rPr>
        <w:t>Учет лиц, допущенных к работе с персональными данными, ведется в журнале инструктажа персонала на рабочем месте.</w:t>
      </w:r>
    </w:p>
    <w:p w:rsidR="00780051" w:rsidRPr="00213165" w:rsidRDefault="00780051" w:rsidP="00DA2524">
      <w:pPr>
        <w:widowControl w:val="0"/>
        <w:tabs>
          <w:tab w:val="left" w:pos="1134"/>
        </w:tabs>
        <w:autoSpaceDE w:val="0"/>
        <w:autoSpaceDN w:val="0"/>
        <w:adjustRightInd w:val="0"/>
        <w:ind w:left="851"/>
        <w:rPr>
          <w:szCs w:val="28"/>
        </w:rPr>
      </w:pPr>
    </w:p>
    <w:p w:rsidR="00780051" w:rsidRDefault="00780051" w:rsidP="00D150C4">
      <w:pPr>
        <w:widowControl w:val="0"/>
        <w:numPr>
          <w:ilvl w:val="0"/>
          <w:numId w:val="6"/>
        </w:numPr>
        <w:tabs>
          <w:tab w:val="left" w:pos="1134"/>
        </w:tabs>
        <w:autoSpaceDE w:val="0"/>
        <w:autoSpaceDN w:val="0"/>
        <w:adjustRightInd w:val="0"/>
        <w:ind w:left="0" w:firstLine="709"/>
        <w:jc w:val="center"/>
        <w:rPr>
          <w:b/>
          <w:szCs w:val="28"/>
        </w:rPr>
      </w:pPr>
      <w:r w:rsidRPr="00213165">
        <w:rPr>
          <w:b/>
          <w:szCs w:val="28"/>
        </w:rPr>
        <w:t>Действия по учету лиц, допущенных к работе с персональными данными</w:t>
      </w:r>
    </w:p>
    <w:p w:rsidR="00D150C4" w:rsidRPr="00213165" w:rsidRDefault="00D150C4" w:rsidP="00D150C4">
      <w:pPr>
        <w:widowControl w:val="0"/>
        <w:tabs>
          <w:tab w:val="left" w:pos="1134"/>
        </w:tabs>
        <w:autoSpaceDE w:val="0"/>
        <w:autoSpaceDN w:val="0"/>
        <w:adjustRightInd w:val="0"/>
        <w:ind w:left="709"/>
        <w:rPr>
          <w:b/>
          <w:szCs w:val="28"/>
        </w:rPr>
      </w:pPr>
    </w:p>
    <w:p w:rsidR="00780051" w:rsidRPr="00213165" w:rsidRDefault="00780051" w:rsidP="00DA2524">
      <w:pPr>
        <w:widowControl w:val="0"/>
        <w:numPr>
          <w:ilvl w:val="1"/>
          <w:numId w:val="8"/>
        </w:numPr>
        <w:tabs>
          <w:tab w:val="left" w:pos="1134"/>
        </w:tabs>
        <w:autoSpaceDE w:val="0"/>
        <w:autoSpaceDN w:val="0"/>
        <w:adjustRightInd w:val="0"/>
        <w:ind w:left="0" w:firstLine="851"/>
        <w:rPr>
          <w:szCs w:val="28"/>
        </w:rPr>
      </w:pPr>
      <w:r w:rsidRPr="00213165">
        <w:rPr>
          <w:szCs w:val="28"/>
        </w:rPr>
        <w:t>Руководители структурных подразделений предоставляют сотруднику</w:t>
      </w:r>
      <w:r w:rsidR="002E5914">
        <w:rPr>
          <w:szCs w:val="28"/>
        </w:rPr>
        <w:t>,</w:t>
      </w:r>
      <w:r w:rsidRPr="00213165">
        <w:rPr>
          <w:szCs w:val="28"/>
        </w:rPr>
        <w:t xml:space="preserve"> ответственному за информационную безопасность</w:t>
      </w:r>
      <w:r w:rsidR="002E5914">
        <w:rPr>
          <w:szCs w:val="28"/>
        </w:rPr>
        <w:t>,</w:t>
      </w:r>
      <w:r w:rsidRPr="00213165">
        <w:rPr>
          <w:szCs w:val="28"/>
        </w:rPr>
        <w:t xml:space="preserve"> список </w:t>
      </w:r>
      <w:r w:rsidR="0044085A" w:rsidRPr="00213165">
        <w:rPr>
          <w:szCs w:val="28"/>
        </w:rPr>
        <w:t>Работников</w:t>
      </w:r>
      <w:r w:rsidRPr="00213165">
        <w:rPr>
          <w:szCs w:val="28"/>
        </w:rPr>
        <w:t>, которым необходим доступ к персональным данным, обрабатываемым без использования средств автоматизации, для выполнения служебных (трудовых) обязанностей.</w:t>
      </w:r>
    </w:p>
    <w:p w:rsidR="00780051" w:rsidRPr="00213165" w:rsidRDefault="00780051" w:rsidP="00DA2524">
      <w:pPr>
        <w:widowControl w:val="0"/>
        <w:numPr>
          <w:ilvl w:val="1"/>
          <w:numId w:val="8"/>
        </w:numPr>
        <w:tabs>
          <w:tab w:val="left" w:pos="1134"/>
        </w:tabs>
        <w:autoSpaceDE w:val="0"/>
        <w:autoSpaceDN w:val="0"/>
        <w:adjustRightInd w:val="0"/>
        <w:ind w:left="0" w:firstLine="851"/>
        <w:rPr>
          <w:szCs w:val="28"/>
        </w:rPr>
      </w:pPr>
      <w:r w:rsidRPr="00213165">
        <w:rPr>
          <w:szCs w:val="28"/>
        </w:rPr>
        <w:t>Сотрудник</w:t>
      </w:r>
      <w:r w:rsidR="002E5914">
        <w:rPr>
          <w:szCs w:val="28"/>
        </w:rPr>
        <w:t>,</w:t>
      </w:r>
      <w:r w:rsidRPr="00213165">
        <w:rPr>
          <w:szCs w:val="28"/>
        </w:rPr>
        <w:t xml:space="preserve"> ответственный за информационную безопасность</w:t>
      </w:r>
      <w:r w:rsidR="002E5914">
        <w:rPr>
          <w:szCs w:val="28"/>
        </w:rPr>
        <w:t>,</w:t>
      </w:r>
      <w:r w:rsidRPr="00213165">
        <w:rPr>
          <w:szCs w:val="28"/>
        </w:rPr>
        <w:t xml:space="preserve"> в соответствии с полученным списком из пункта 1 составляет список лиц, которым необходим доступ к персональным данным, обрабатываемым без использования средств автоматизации, и передает </w:t>
      </w:r>
      <w:r w:rsidR="002D7173" w:rsidRPr="00213165">
        <w:rPr>
          <w:szCs w:val="28"/>
        </w:rPr>
        <w:t>глав</w:t>
      </w:r>
      <w:r w:rsidR="006C5B7F" w:rsidRPr="00213165">
        <w:rPr>
          <w:szCs w:val="28"/>
        </w:rPr>
        <w:t xml:space="preserve">е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006C5B7F" w:rsidRPr="00213165">
        <w:rPr>
          <w:szCs w:val="28"/>
        </w:rPr>
        <w:t xml:space="preserve"> </w:t>
      </w:r>
      <w:r w:rsidRPr="00213165">
        <w:rPr>
          <w:szCs w:val="28"/>
        </w:rPr>
        <w:t>на утверждение.</w:t>
      </w:r>
    </w:p>
    <w:p w:rsidR="00077BC2" w:rsidRPr="00D704D1" w:rsidRDefault="00780051" w:rsidP="00240307">
      <w:pPr>
        <w:widowControl w:val="0"/>
        <w:numPr>
          <w:ilvl w:val="1"/>
          <w:numId w:val="8"/>
        </w:numPr>
        <w:tabs>
          <w:tab w:val="left" w:pos="1134"/>
        </w:tabs>
        <w:autoSpaceDE w:val="0"/>
        <w:autoSpaceDN w:val="0"/>
        <w:adjustRightInd w:val="0"/>
        <w:ind w:left="0" w:firstLine="851"/>
        <w:rPr>
          <w:szCs w:val="28"/>
        </w:rPr>
        <w:sectPr w:rsidR="00077BC2" w:rsidRPr="00D704D1" w:rsidSect="00213165">
          <w:headerReference w:type="default" r:id="rId9"/>
          <w:headerReference w:type="first" r:id="rId10"/>
          <w:pgSz w:w="11907" w:h="16840" w:code="9"/>
          <w:pgMar w:top="851" w:right="567" w:bottom="851" w:left="1134" w:header="567" w:footer="567" w:gutter="0"/>
          <w:cols w:space="720"/>
          <w:titlePg/>
          <w:docGrid w:linePitch="381"/>
        </w:sectPr>
      </w:pPr>
      <w:r w:rsidRPr="00D704D1">
        <w:rPr>
          <w:szCs w:val="28"/>
        </w:rPr>
        <w:t xml:space="preserve">Лица, допущенные к ИСПДн должны расписаться в журнале инструктажа </w:t>
      </w:r>
      <w:r w:rsidR="00363D73" w:rsidRPr="00D704D1">
        <w:rPr>
          <w:szCs w:val="28"/>
        </w:rPr>
        <w:t xml:space="preserve">персонала. </w:t>
      </w:r>
      <w:r w:rsidR="00363D73" w:rsidRPr="00D704D1">
        <w:rPr>
          <w:szCs w:val="28"/>
        </w:rPr>
        <w:tab/>
      </w:r>
    </w:p>
    <w:tbl>
      <w:tblPr>
        <w:tblW w:w="4328" w:type="dxa"/>
        <w:tblInd w:w="5665" w:type="dxa"/>
        <w:tblLayout w:type="fixed"/>
        <w:tblCellMar>
          <w:left w:w="70" w:type="dxa"/>
          <w:right w:w="70" w:type="dxa"/>
        </w:tblCellMar>
        <w:tblLook w:val="0000" w:firstRow="0" w:lastRow="0" w:firstColumn="0" w:lastColumn="0" w:noHBand="0" w:noVBand="0"/>
      </w:tblPr>
      <w:tblGrid>
        <w:gridCol w:w="4328"/>
      </w:tblGrid>
      <w:tr w:rsidR="00D704D1" w:rsidRPr="00213165" w:rsidTr="008C09E8">
        <w:tc>
          <w:tcPr>
            <w:tcW w:w="4328" w:type="dxa"/>
          </w:tcPr>
          <w:p w:rsidR="00D704D1" w:rsidRPr="00D704D1" w:rsidRDefault="00D704D1" w:rsidP="008C09E8">
            <w:pPr>
              <w:pStyle w:val="a8"/>
              <w:ind w:left="-70"/>
              <w:rPr>
                <w:sz w:val="28"/>
                <w:szCs w:val="28"/>
              </w:rPr>
            </w:pPr>
            <w:r>
              <w:rPr>
                <w:sz w:val="28"/>
                <w:szCs w:val="28"/>
              </w:rPr>
              <w:lastRenderedPageBreak/>
              <w:br w:type="page"/>
            </w:r>
            <w:r w:rsidRPr="00D704D1">
              <w:rPr>
                <w:sz w:val="28"/>
                <w:szCs w:val="28"/>
              </w:rPr>
              <w:t xml:space="preserve">Приложение </w:t>
            </w:r>
            <w:r>
              <w:rPr>
                <w:sz w:val="28"/>
                <w:szCs w:val="28"/>
              </w:rPr>
              <w:t>3</w:t>
            </w:r>
          </w:p>
          <w:p w:rsidR="00D704D1" w:rsidRPr="00D704D1" w:rsidRDefault="00D704D1" w:rsidP="008C09E8">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D704D1" w:rsidRPr="00D704D1" w:rsidRDefault="00D704D1" w:rsidP="008C09E8">
            <w:pPr>
              <w:pStyle w:val="a8"/>
              <w:ind w:left="-70"/>
              <w:rPr>
                <w:sz w:val="28"/>
                <w:szCs w:val="28"/>
              </w:rPr>
            </w:pPr>
            <w:r w:rsidRPr="00D704D1">
              <w:rPr>
                <w:sz w:val="28"/>
                <w:szCs w:val="28"/>
              </w:rPr>
              <w:t xml:space="preserve">Камышловского городского округа </w:t>
            </w:r>
          </w:p>
          <w:p w:rsidR="00D704D1" w:rsidRDefault="00D704D1" w:rsidP="008C09E8">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D704D1" w:rsidRPr="00213165" w:rsidRDefault="00D704D1" w:rsidP="008C09E8">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077BC2" w:rsidRPr="00213165" w:rsidRDefault="00077BC2" w:rsidP="00DA2524">
      <w:pPr>
        <w:rPr>
          <w:szCs w:val="28"/>
        </w:rPr>
      </w:pPr>
    </w:p>
    <w:p w:rsidR="00077BC2" w:rsidRPr="00213165" w:rsidRDefault="00077BC2" w:rsidP="00DA2524">
      <w:pPr>
        <w:jc w:val="center"/>
        <w:rPr>
          <w:b/>
          <w:szCs w:val="28"/>
        </w:rPr>
      </w:pPr>
      <w:r w:rsidRPr="00213165">
        <w:rPr>
          <w:b/>
          <w:szCs w:val="28"/>
        </w:rPr>
        <w:t xml:space="preserve">ПОЛОЖЕНИЕ </w:t>
      </w:r>
    </w:p>
    <w:p w:rsidR="00077BC2" w:rsidRPr="00213165" w:rsidRDefault="00077BC2" w:rsidP="00DA2524">
      <w:pPr>
        <w:jc w:val="center"/>
        <w:rPr>
          <w:b/>
          <w:szCs w:val="28"/>
        </w:rPr>
      </w:pPr>
      <w:r w:rsidRPr="00213165">
        <w:rPr>
          <w:b/>
          <w:szCs w:val="28"/>
        </w:rPr>
        <w:t xml:space="preserve">об организации неавтоматизированной обработки персональных данных, обрабатываемых </w:t>
      </w:r>
      <w:r w:rsidR="00A06C63" w:rsidRPr="00213165">
        <w:rPr>
          <w:b/>
          <w:szCs w:val="28"/>
        </w:rPr>
        <w:t xml:space="preserve">в </w:t>
      </w:r>
      <w:r w:rsidR="00EE1CFD">
        <w:rPr>
          <w:b/>
          <w:szCs w:val="28"/>
        </w:rPr>
        <w:t>а</w:t>
      </w:r>
      <w:r w:rsidR="00FD2673">
        <w:rPr>
          <w:b/>
          <w:szCs w:val="28"/>
        </w:rPr>
        <w:t xml:space="preserve">дминистрации </w:t>
      </w:r>
      <w:r w:rsidR="004D3C83">
        <w:rPr>
          <w:b/>
          <w:szCs w:val="28"/>
        </w:rPr>
        <w:t>Камышловского городского округа</w:t>
      </w:r>
    </w:p>
    <w:p w:rsidR="00077BC2" w:rsidRPr="00213165" w:rsidRDefault="00077BC2" w:rsidP="00DA2524">
      <w:pPr>
        <w:rPr>
          <w:szCs w:val="28"/>
        </w:rPr>
      </w:pPr>
    </w:p>
    <w:p w:rsidR="00077BC2" w:rsidRPr="00213165" w:rsidRDefault="00077BC2" w:rsidP="00DA2524">
      <w:pPr>
        <w:numPr>
          <w:ilvl w:val="0"/>
          <w:numId w:val="3"/>
        </w:numPr>
        <w:jc w:val="center"/>
        <w:rPr>
          <w:b/>
          <w:szCs w:val="28"/>
        </w:rPr>
      </w:pPr>
      <w:r w:rsidRPr="00213165">
        <w:rPr>
          <w:b/>
          <w:szCs w:val="28"/>
        </w:rPr>
        <w:t>Общие положения</w:t>
      </w:r>
    </w:p>
    <w:p w:rsidR="00077BC2" w:rsidRPr="00213165" w:rsidRDefault="00077BC2" w:rsidP="00DA2524">
      <w:pPr>
        <w:rPr>
          <w:szCs w:val="28"/>
        </w:rPr>
      </w:pPr>
    </w:p>
    <w:p w:rsidR="00077BC2" w:rsidRPr="00213165" w:rsidRDefault="00077BC2" w:rsidP="00DA2524">
      <w:pPr>
        <w:numPr>
          <w:ilvl w:val="1"/>
          <w:numId w:val="3"/>
        </w:numPr>
        <w:tabs>
          <w:tab w:val="left" w:pos="851"/>
          <w:tab w:val="left" w:pos="1134"/>
        </w:tabs>
        <w:ind w:left="0" w:firstLine="567"/>
        <w:rPr>
          <w:szCs w:val="28"/>
        </w:rPr>
      </w:pPr>
      <w:r w:rsidRPr="00213165">
        <w:rPr>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работы с документами на бумажных носителях.</w:t>
      </w:r>
    </w:p>
    <w:p w:rsidR="00077BC2" w:rsidRPr="00213165" w:rsidRDefault="00077BC2" w:rsidP="00DA2524">
      <w:pPr>
        <w:numPr>
          <w:ilvl w:val="1"/>
          <w:numId w:val="3"/>
        </w:numPr>
        <w:tabs>
          <w:tab w:val="left" w:pos="851"/>
          <w:tab w:val="left" w:pos="1134"/>
        </w:tabs>
        <w:ind w:left="0" w:firstLine="567"/>
        <w:rPr>
          <w:szCs w:val="28"/>
        </w:rPr>
      </w:pPr>
      <w:r w:rsidRPr="00213165">
        <w:rPr>
          <w:szCs w:val="28"/>
        </w:rPr>
        <w:t xml:space="preserve">Настоящее положение устанавливает требования к обеспечению безопасности персональных данных от несанкционированного доступа, неправомерного их использования или утраты при их неавтоматизированной обработке </w:t>
      </w:r>
      <w:r w:rsidR="00A06C63" w:rsidRPr="00213165">
        <w:rPr>
          <w:szCs w:val="28"/>
        </w:rPr>
        <w:t xml:space="preserve">в </w:t>
      </w:r>
      <w:r w:rsidR="00EE1CFD">
        <w:rPr>
          <w:szCs w:val="28"/>
        </w:rPr>
        <w:t>а</w:t>
      </w:r>
      <w:r w:rsidR="00FD2673">
        <w:rPr>
          <w:szCs w:val="28"/>
        </w:rPr>
        <w:t xml:space="preserve">дминистрации </w:t>
      </w:r>
      <w:r w:rsidR="004D3C83">
        <w:rPr>
          <w:szCs w:val="28"/>
        </w:rPr>
        <w:t>Камышловского городского округа</w:t>
      </w:r>
      <w:r w:rsidRPr="00213165">
        <w:rPr>
          <w:szCs w:val="28"/>
        </w:rPr>
        <w:t>.</w:t>
      </w:r>
    </w:p>
    <w:p w:rsidR="00077BC2" w:rsidRPr="00213165" w:rsidRDefault="00077BC2" w:rsidP="00DA2524">
      <w:pPr>
        <w:numPr>
          <w:ilvl w:val="1"/>
          <w:numId w:val="3"/>
        </w:numPr>
        <w:tabs>
          <w:tab w:val="left" w:pos="851"/>
          <w:tab w:val="left" w:pos="1134"/>
        </w:tabs>
        <w:ind w:left="0" w:firstLine="567"/>
        <w:rPr>
          <w:szCs w:val="28"/>
        </w:rPr>
      </w:pPr>
      <w:r w:rsidRPr="00213165">
        <w:rPr>
          <w:szCs w:val="28"/>
        </w:rPr>
        <w:t xml:space="preserve">Неавтоматизированная обработка и хранение персональных данных осуществляется </w:t>
      </w:r>
      <w:r w:rsidR="0044085A" w:rsidRPr="00213165">
        <w:rPr>
          <w:szCs w:val="28"/>
        </w:rPr>
        <w:t>Работникам</w:t>
      </w:r>
      <w:r w:rsidRPr="00213165">
        <w:rPr>
          <w:szCs w:val="28"/>
        </w:rPr>
        <w:t xml:space="preserve">и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rPr>
        <w:t>.</w:t>
      </w:r>
    </w:p>
    <w:p w:rsidR="00077BC2" w:rsidRPr="00213165" w:rsidRDefault="00077BC2" w:rsidP="00DA2524">
      <w:pPr>
        <w:rPr>
          <w:szCs w:val="28"/>
        </w:rPr>
      </w:pPr>
    </w:p>
    <w:p w:rsidR="00077BC2" w:rsidRPr="00213165" w:rsidRDefault="00077BC2" w:rsidP="00DA2524">
      <w:pPr>
        <w:numPr>
          <w:ilvl w:val="0"/>
          <w:numId w:val="3"/>
        </w:numPr>
        <w:jc w:val="center"/>
        <w:rPr>
          <w:b/>
          <w:szCs w:val="28"/>
        </w:rPr>
      </w:pPr>
      <w:r w:rsidRPr="00213165">
        <w:rPr>
          <w:b/>
          <w:szCs w:val="28"/>
        </w:rPr>
        <w:tab/>
        <w:t>Обеспечение безопасности персональных данных</w:t>
      </w:r>
    </w:p>
    <w:p w:rsidR="00077BC2" w:rsidRPr="00213165" w:rsidRDefault="00077BC2" w:rsidP="00DA2524">
      <w:pPr>
        <w:rPr>
          <w:szCs w:val="28"/>
        </w:rPr>
      </w:pPr>
    </w:p>
    <w:p w:rsidR="00077BC2" w:rsidRPr="00213165" w:rsidRDefault="00077BC2" w:rsidP="00DA2524">
      <w:pPr>
        <w:numPr>
          <w:ilvl w:val="1"/>
          <w:numId w:val="3"/>
        </w:numPr>
        <w:tabs>
          <w:tab w:val="left" w:pos="1134"/>
        </w:tabs>
        <w:ind w:left="0" w:firstLine="567"/>
        <w:rPr>
          <w:szCs w:val="28"/>
        </w:rPr>
      </w:pPr>
      <w:r w:rsidRPr="00213165">
        <w:rPr>
          <w:szCs w:val="28"/>
        </w:rPr>
        <w:t xml:space="preserve">Работники, осуществляющие обработку персональных данных, должны быть проинформированы о порядке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rPr>
        <w:t>.</w:t>
      </w:r>
    </w:p>
    <w:p w:rsidR="00077BC2" w:rsidRPr="00213165" w:rsidRDefault="00077BC2" w:rsidP="00DA2524">
      <w:pPr>
        <w:numPr>
          <w:ilvl w:val="1"/>
          <w:numId w:val="3"/>
        </w:numPr>
        <w:tabs>
          <w:tab w:val="left" w:pos="1134"/>
        </w:tabs>
        <w:ind w:left="0" w:firstLine="567"/>
        <w:rPr>
          <w:szCs w:val="28"/>
        </w:rPr>
      </w:pPr>
      <w:r w:rsidRPr="00213165">
        <w:rPr>
          <w:szCs w:val="28"/>
        </w:rPr>
        <w:t xml:space="preserve">Персональные данные должны обособляться от иной информации, в частности путем фиксации их в специальных разделах или на полях форм (бланков). </w:t>
      </w:r>
    </w:p>
    <w:p w:rsidR="00077BC2" w:rsidRPr="00213165" w:rsidRDefault="00077BC2" w:rsidP="00DA2524">
      <w:pPr>
        <w:numPr>
          <w:ilvl w:val="1"/>
          <w:numId w:val="3"/>
        </w:numPr>
        <w:tabs>
          <w:tab w:val="left" w:pos="1134"/>
        </w:tabs>
        <w:ind w:left="0" w:firstLine="567"/>
        <w:rPr>
          <w:szCs w:val="28"/>
        </w:rPr>
      </w:pPr>
      <w:r w:rsidRPr="00213165">
        <w:rPr>
          <w:szCs w:val="28"/>
        </w:rPr>
        <w:t xml:space="preserve">Не допускается хранение персональных данных различных категорий </w:t>
      </w:r>
      <w:r w:rsidR="004877F0" w:rsidRPr="00213165">
        <w:rPr>
          <w:szCs w:val="28"/>
        </w:rPr>
        <w:t>на одном материальном носителе.</w:t>
      </w:r>
    </w:p>
    <w:p w:rsidR="00077BC2" w:rsidRPr="00213165" w:rsidRDefault="00077BC2" w:rsidP="00DA2524">
      <w:pPr>
        <w:numPr>
          <w:ilvl w:val="1"/>
          <w:numId w:val="3"/>
        </w:numPr>
        <w:tabs>
          <w:tab w:val="left" w:pos="1134"/>
        </w:tabs>
        <w:ind w:left="0" w:firstLine="567"/>
        <w:rPr>
          <w:szCs w:val="28"/>
        </w:rPr>
      </w:pPr>
      <w:r w:rsidRPr="00213165">
        <w:rPr>
          <w:szCs w:val="28"/>
        </w:rPr>
        <w:t>Не допускается фиксация на одном бумажном носителе персональных данных, цели обработки которых заведомо не совместимы</w:t>
      </w:r>
      <w:r w:rsidR="007E041F" w:rsidRPr="00213165">
        <w:rPr>
          <w:szCs w:val="28"/>
        </w:rPr>
        <w:t>.</w:t>
      </w:r>
    </w:p>
    <w:p w:rsidR="00077BC2" w:rsidRPr="00213165" w:rsidRDefault="00077BC2" w:rsidP="00DA2524">
      <w:pPr>
        <w:numPr>
          <w:ilvl w:val="1"/>
          <w:numId w:val="3"/>
        </w:numPr>
        <w:tabs>
          <w:tab w:val="left" w:pos="1134"/>
        </w:tabs>
        <w:ind w:left="0" w:firstLine="567"/>
        <w:rPr>
          <w:szCs w:val="28"/>
        </w:rPr>
      </w:pPr>
      <w:r w:rsidRPr="00213165">
        <w:rPr>
          <w:szCs w:val="28"/>
        </w:rPr>
        <w:t xml:space="preserve">При использовании типовых форм документов должны соблюдаться следующие условия: </w:t>
      </w:r>
    </w:p>
    <w:p w:rsidR="00077BC2" w:rsidRPr="00213165" w:rsidRDefault="005169E7" w:rsidP="00DA2524">
      <w:pPr>
        <w:numPr>
          <w:ilvl w:val="2"/>
          <w:numId w:val="3"/>
        </w:numPr>
        <w:tabs>
          <w:tab w:val="left" w:pos="1276"/>
        </w:tabs>
        <w:ind w:left="0" w:firstLine="567"/>
        <w:rPr>
          <w:szCs w:val="28"/>
        </w:rPr>
      </w:pPr>
      <w:r w:rsidRPr="00213165">
        <w:rPr>
          <w:szCs w:val="28"/>
        </w:rPr>
        <w:lastRenderedPageBreak/>
        <w:t>Т</w:t>
      </w:r>
      <w:r w:rsidR="00077BC2" w:rsidRPr="00213165">
        <w:rPr>
          <w:szCs w:val="28"/>
        </w:rPr>
        <w:t xml:space="preserve">иповая форма или связанные с ней </w:t>
      </w:r>
      <w:r w:rsidR="00C56F11" w:rsidRPr="00213165">
        <w:rPr>
          <w:szCs w:val="28"/>
        </w:rPr>
        <w:t>документы должны</w:t>
      </w:r>
      <w:r w:rsidR="00077BC2" w:rsidRPr="00213165">
        <w:rPr>
          <w:szCs w:val="28"/>
        </w:rPr>
        <w:t xml:space="preserve"> содержать сведения о цели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077BC2" w:rsidRPr="00213165" w:rsidRDefault="005169E7" w:rsidP="00DA2524">
      <w:pPr>
        <w:numPr>
          <w:ilvl w:val="2"/>
          <w:numId w:val="3"/>
        </w:numPr>
        <w:tabs>
          <w:tab w:val="left" w:pos="1276"/>
        </w:tabs>
        <w:ind w:left="0" w:firstLine="567"/>
        <w:rPr>
          <w:szCs w:val="28"/>
        </w:rPr>
      </w:pPr>
      <w:r w:rsidRPr="00213165">
        <w:rPr>
          <w:szCs w:val="28"/>
        </w:rPr>
        <w:t>Т</w:t>
      </w:r>
      <w:r w:rsidR="00077BC2" w:rsidRPr="00213165">
        <w:rPr>
          <w:szCs w:val="28"/>
        </w:rPr>
        <w:t xml:space="preserve">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w:t>
      </w:r>
      <w:r w:rsidR="00C56F11" w:rsidRPr="00213165">
        <w:rPr>
          <w:szCs w:val="28"/>
        </w:rPr>
        <w:t>необходимости получения письменного</w:t>
      </w:r>
      <w:r w:rsidR="00077BC2" w:rsidRPr="00213165">
        <w:rPr>
          <w:szCs w:val="28"/>
        </w:rPr>
        <w:t xml:space="preserve"> согласия на обработку персональных данных.</w:t>
      </w:r>
    </w:p>
    <w:p w:rsidR="00077BC2" w:rsidRPr="00213165" w:rsidRDefault="005169E7" w:rsidP="00DA2524">
      <w:pPr>
        <w:numPr>
          <w:ilvl w:val="2"/>
          <w:numId w:val="3"/>
        </w:numPr>
        <w:tabs>
          <w:tab w:val="left" w:pos="1276"/>
        </w:tabs>
        <w:ind w:left="0" w:firstLine="567"/>
        <w:rPr>
          <w:szCs w:val="28"/>
        </w:rPr>
      </w:pPr>
      <w:r w:rsidRPr="00213165">
        <w:rPr>
          <w:szCs w:val="28"/>
        </w:rPr>
        <w:t>Т</w:t>
      </w:r>
      <w:r w:rsidR="00077BC2" w:rsidRPr="00213165">
        <w:rPr>
          <w:szCs w:val="28"/>
        </w:rPr>
        <w:t xml:space="preserve">иповая форма должна быть составлена таким образом, чтобы каждый </w:t>
      </w:r>
      <w:r w:rsidR="00C56F11" w:rsidRPr="00213165">
        <w:rPr>
          <w:szCs w:val="28"/>
        </w:rPr>
        <w:t>из субъектов</w:t>
      </w:r>
      <w:r w:rsidR="00077BC2" w:rsidRPr="00213165">
        <w:rPr>
          <w:szCs w:val="28"/>
        </w:rPr>
        <w:t xml:space="preserve"> персональных данных, содержащихся в документе, имел возможность ознакомиться со своими персональными данными, содержащимися в документе, </w:t>
      </w:r>
      <w:r w:rsidR="00C56F11" w:rsidRPr="00213165">
        <w:rPr>
          <w:szCs w:val="28"/>
        </w:rPr>
        <w:t>не нарушая прав и законных интересов</w:t>
      </w:r>
      <w:r w:rsidR="00077BC2" w:rsidRPr="00213165">
        <w:rPr>
          <w:szCs w:val="28"/>
        </w:rPr>
        <w:t xml:space="preserve"> иных субъектов персональных данных</w:t>
      </w:r>
      <w:r w:rsidR="007E041F" w:rsidRPr="00213165">
        <w:rPr>
          <w:szCs w:val="28"/>
        </w:rPr>
        <w:t>.</w:t>
      </w:r>
    </w:p>
    <w:p w:rsidR="00077BC2" w:rsidRPr="00213165" w:rsidRDefault="005169E7" w:rsidP="00DA2524">
      <w:pPr>
        <w:numPr>
          <w:ilvl w:val="2"/>
          <w:numId w:val="3"/>
        </w:numPr>
        <w:tabs>
          <w:tab w:val="left" w:pos="1276"/>
        </w:tabs>
        <w:ind w:left="0" w:firstLine="567"/>
        <w:rPr>
          <w:szCs w:val="28"/>
        </w:rPr>
      </w:pPr>
      <w:r w:rsidRPr="00213165">
        <w:rPr>
          <w:szCs w:val="28"/>
        </w:rPr>
        <w:t>Т</w:t>
      </w:r>
      <w:r w:rsidR="00077BC2" w:rsidRPr="00213165">
        <w:rPr>
          <w:szCs w:val="28"/>
        </w:rPr>
        <w:t xml:space="preserve">иповая форма должна исключать объединение полей, предназначенных для внесения персональных данных, цели обработки которых заведомо не совместимы. </w:t>
      </w:r>
    </w:p>
    <w:p w:rsidR="00077BC2" w:rsidRPr="00213165" w:rsidRDefault="00077BC2" w:rsidP="00DA2524">
      <w:pPr>
        <w:numPr>
          <w:ilvl w:val="1"/>
          <w:numId w:val="3"/>
        </w:numPr>
        <w:tabs>
          <w:tab w:val="left" w:pos="1134"/>
        </w:tabs>
        <w:ind w:left="0" w:firstLine="567"/>
        <w:rPr>
          <w:szCs w:val="28"/>
        </w:rPr>
      </w:pPr>
      <w:r w:rsidRPr="00213165">
        <w:rPr>
          <w:szCs w:val="28"/>
        </w:rPr>
        <w:t>Должно обеспечиваться раздельное хранение персональных данных (материальных носителей), обработка которых осуществляется в различных целях.</w:t>
      </w:r>
    </w:p>
    <w:p w:rsidR="00077BC2" w:rsidRPr="00213165" w:rsidRDefault="00077BC2" w:rsidP="00DA2524">
      <w:pPr>
        <w:numPr>
          <w:ilvl w:val="1"/>
          <w:numId w:val="3"/>
        </w:numPr>
        <w:tabs>
          <w:tab w:val="left" w:pos="1134"/>
        </w:tabs>
        <w:ind w:left="0" w:firstLine="567"/>
        <w:rPr>
          <w:szCs w:val="28"/>
        </w:rPr>
      </w:pPr>
      <w:r w:rsidRPr="00213165">
        <w:rPr>
          <w:szCs w:val="28"/>
        </w:rPr>
        <w:t>При несовместимости целей неавтоматизированной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D46AF" w:rsidRPr="00213165" w:rsidRDefault="00077BC2" w:rsidP="00DA2524">
      <w:pPr>
        <w:pStyle w:val="ConsPlusNormal"/>
        <w:widowControl/>
        <w:ind w:firstLine="567"/>
        <w:jc w:val="both"/>
        <w:rPr>
          <w:rFonts w:ascii="Times New Roman" w:hAnsi="Times New Roman"/>
          <w:sz w:val="28"/>
          <w:szCs w:val="28"/>
        </w:rPr>
      </w:pPr>
      <w:proofErr w:type="gramStart"/>
      <w:r w:rsidRPr="00213165">
        <w:rPr>
          <w:rFonts w:ascii="Times New Roman" w:hAnsi="Times New Roman"/>
          <w:sz w:val="28"/>
          <w:szCs w:val="28"/>
        </w:rPr>
        <w:t>а</w:t>
      </w:r>
      <w:proofErr w:type="gramEnd"/>
      <w:r w:rsidRPr="00213165">
        <w:rPr>
          <w:rFonts w:ascii="Times New Roman" w:hAnsi="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77BC2" w:rsidRPr="00213165" w:rsidRDefault="00077BC2" w:rsidP="00DA2524">
      <w:pPr>
        <w:pStyle w:val="ConsPlusNormal"/>
        <w:widowControl/>
        <w:ind w:firstLine="567"/>
        <w:jc w:val="both"/>
        <w:rPr>
          <w:rFonts w:ascii="Times New Roman" w:hAnsi="Times New Roman"/>
          <w:sz w:val="28"/>
          <w:szCs w:val="28"/>
        </w:rPr>
      </w:pPr>
      <w:proofErr w:type="gramStart"/>
      <w:r w:rsidRPr="00213165">
        <w:rPr>
          <w:rFonts w:ascii="Times New Roman" w:hAnsi="Times New Roman"/>
          <w:sz w:val="28"/>
          <w:szCs w:val="28"/>
        </w:rPr>
        <w:t>б</w:t>
      </w:r>
      <w:proofErr w:type="gramEnd"/>
      <w:r w:rsidRPr="00213165">
        <w:rPr>
          <w:rFonts w:ascii="Times New Roman" w:hAnsi="Times New Roman"/>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77BC2" w:rsidRPr="00213165" w:rsidRDefault="00077BC2" w:rsidP="00DA2524">
      <w:pPr>
        <w:numPr>
          <w:ilvl w:val="1"/>
          <w:numId w:val="3"/>
        </w:numPr>
        <w:tabs>
          <w:tab w:val="left" w:pos="1134"/>
        </w:tabs>
        <w:ind w:left="0" w:firstLine="567"/>
        <w:rPr>
          <w:szCs w:val="28"/>
        </w:rPr>
      </w:pPr>
      <w:r w:rsidRPr="00213165">
        <w:rPr>
          <w:szCs w:val="28"/>
        </w:rPr>
        <w:t>Уничтожение или обезличивание части персональных данных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077BC2" w:rsidRDefault="00077BC2" w:rsidP="00DA2524">
      <w:pPr>
        <w:numPr>
          <w:ilvl w:val="1"/>
          <w:numId w:val="3"/>
        </w:numPr>
        <w:tabs>
          <w:tab w:val="left" w:pos="1134"/>
        </w:tabs>
        <w:ind w:left="0" w:firstLine="567"/>
        <w:rPr>
          <w:szCs w:val="28"/>
        </w:rPr>
      </w:pPr>
      <w:r w:rsidRPr="00213165">
        <w:rPr>
          <w:szCs w:val="28"/>
        </w:rPr>
        <w:lastRenderedPageBreak/>
        <w:t>Необходимо принимать организационные (охрана помещений) и технические меры, исключающие возможность несанкционированного доступа к материальным носителям персональных данных лиц, не допущенных к их обработке.</w:t>
      </w:r>
    </w:p>
    <w:p w:rsidR="00D150C4" w:rsidRDefault="00D150C4" w:rsidP="00D150C4">
      <w:pPr>
        <w:tabs>
          <w:tab w:val="left" w:pos="1134"/>
        </w:tabs>
        <w:rPr>
          <w:szCs w:val="28"/>
        </w:rPr>
      </w:pPr>
    </w:p>
    <w:p w:rsidR="00D44440" w:rsidRDefault="00D44440" w:rsidP="00D150C4">
      <w:pPr>
        <w:tabs>
          <w:tab w:val="left" w:pos="1134"/>
        </w:tabs>
        <w:rPr>
          <w:szCs w:val="28"/>
        </w:rPr>
      </w:pPr>
    </w:p>
    <w:p w:rsidR="00D44440" w:rsidRPr="00213165" w:rsidRDefault="00D44440" w:rsidP="00D150C4">
      <w:pPr>
        <w:tabs>
          <w:tab w:val="left" w:pos="1134"/>
        </w:tabs>
        <w:rPr>
          <w:szCs w:val="28"/>
        </w:rPr>
      </w:pPr>
    </w:p>
    <w:p w:rsidR="00077BC2" w:rsidRPr="00213165" w:rsidRDefault="000C13A0" w:rsidP="00DA2524">
      <w:pPr>
        <w:numPr>
          <w:ilvl w:val="0"/>
          <w:numId w:val="3"/>
        </w:numPr>
        <w:jc w:val="center"/>
        <w:rPr>
          <w:b/>
          <w:szCs w:val="28"/>
        </w:rPr>
      </w:pPr>
      <w:r>
        <w:rPr>
          <w:b/>
          <w:szCs w:val="28"/>
        </w:rPr>
        <w:br w:type="page"/>
      </w:r>
      <w:r w:rsidR="00077BC2" w:rsidRPr="00213165">
        <w:rPr>
          <w:b/>
          <w:szCs w:val="28"/>
        </w:rPr>
        <w:lastRenderedPageBreak/>
        <w:t xml:space="preserve">Хранение персональных данных </w:t>
      </w:r>
    </w:p>
    <w:p w:rsidR="00077BC2" w:rsidRPr="00213165" w:rsidRDefault="00077BC2" w:rsidP="00DA2524">
      <w:pPr>
        <w:rPr>
          <w:szCs w:val="28"/>
        </w:rPr>
      </w:pPr>
    </w:p>
    <w:p w:rsidR="00077BC2" w:rsidRPr="00213165" w:rsidRDefault="00077BC2" w:rsidP="00DA2524">
      <w:pPr>
        <w:numPr>
          <w:ilvl w:val="1"/>
          <w:numId w:val="3"/>
        </w:numPr>
        <w:tabs>
          <w:tab w:val="left" w:pos="1134"/>
        </w:tabs>
        <w:ind w:left="0" w:firstLine="567"/>
        <w:rPr>
          <w:szCs w:val="28"/>
        </w:rPr>
      </w:pPr>
      <w:r w:rsidRPr="00213165">
        <w:rPr>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077BC2" w:rsidRPr="00213165" w:rsidRDefault="00077BC2" w:rsidP="00DA2524">
      <w:pPr>
        <w:numPr>
          <w:ilvl w:val="1"/>
          <w:numId w:val="3"/>
        </w:numPr>
        <w:tabs>
          <w:tab w:val="left" w:pos="1134"/>
        </w:tabs>
        <w:ind w:left="0" w:firstLine="567"/>
        <w:rPr>
          <w:szCs w:val="28"/>
        </w:rPr>
      </w:pPr>
      <w:r w:rsidRPr="00213165">
        <w:rPr>
          <w:szCs w:val="28"/>
        </w:rPr>
        <w:t xml:space="preserve">Материальные носители персональных данных должны храниться на территории </w:t>
      </w:r>
      <w:r w:rsidR="00EE1CFD">
        <w:rPr>
          <w:szCs w:val="28"/>
          <w:lang w:eastAsia="ar-SA"/>
        </w:rPr>
        <w:t>а</w:t>
      </w:r>
      <w:r w:rsidR="00FD2673">
        <w:rPr>
          <w:szCs w:val="28"/>
          <w:lang w:eastAsia="ar-SA"/>
        </w:rPr>
        <w:t xml:space="preserve">дминистрации </w:t>
      </w:r>
      <w:r w:rsidR="004D3C83">
        <w:rPr>
          <w:szCs w:val="28"/>
          <w:lang w:eastAsia="ar-SA"/>
        </w:rPr>
        <w:t>Камышловского городского округа</w:t>
      </w:r>
      <w:r w:rsidRPr="00213165">
        <w:rPr>
          <w:szCs w:val="28"/>
        </w:rPr>
        <w:t>.</w:t>
      </w:r>
    </w:p>
    <w:p w:rsidR="00077BC2" w:rsidRPr="00213165" w:rsidRDefault="00077BC2" w:rsidP="00DA2524">
      <w:pPr>
        <w:numPr>
          <w:ilvl w:val="1"/>
          <w:numId w:val="3"/>
        </w:numPr>
        <w:tabs>
          <w:tab w:val="left" w:pos="1134"/>
        </w:tabs>
        <w:ind w:left="0" w:firstLine="567"/>
        <w:rPr>
          <w:szCs w:val="28"/>
        </w:rPr>
      </w:pPr>
      <w:r w:rsidRPr="00213165">
        <w:rPr>
          <w:szCs w:val="28"/>
        </w:rPr>
        <w:t>Запрещен вынос или копирование носителей персональных данных.</w:t>
      </w:r>
    </w:p>
    <w:p w:rsidR="00077BC2" w:rsidRPr="00213165" w:rsidRDefault="00077BC2" w:rsidP="00DA2524">
      <w:pPr>
        <w:numPr>
          <w:ilvl w:val="1"/>
          <w:numId w:val="3"/>
        </w:numPr>
        <w:tabs>
          <w:tab w:val="left" w:pos="1134"/>
        </w:tabs>
        <w:ind w:left="0" w:firstLine="567"/>
        <w:rPr>
          <w:szCs w:val="28"/>
        </w:rPr>
      </w:pPr>
      <w:r w:rsidRPr="00213165">
        <w:rPr>
          <w:szCs w:val="28"/>
        </w:rPr>
        <w:t>В нерабочее время и время отсутствия необходимости использования персональных данных материальные носители персональных данных должны храниться в шкафу. Шкаф должен быть оснащен механизмами запирания.</w:t>
      </w:r>
    </w:p>
    <w:p w:rsidR="00077BC2" w:rsidRPr="00213165" w:rsidRDefault="00077BC2" w:rsidP="00DA2524">
      <w:pPr>
        <w:numPr>
          <w:ilvl w:val="1"/>
          <w:numId w:val="3"/>
        </w:numPr>
        <w:tabs>
          <w:tab w:val="left" w:pos="1134"/>
        </w:tabs>
        <w:ind w:left="0" w:firstLine="567"/>
        <w:rPr>
          <w:szCs w:val="28"/>
        </w:rPr>
      </w:pPr>
      <w:r w:rsidRPr="00213165">
        <w:rPr>
          <w:szCs w:val="28"/>
        </w:rPr>
        <w:t>Ключи от хранилища материальных носителей персональных данных должны храниться у ответственного сотрудника (обозначенного в «</w:t>
      </w:r>
      <w:r w:rsidR="00B456B8" w:rsidRPr="00213165">
        <w:rPr>
          <w:szCs w:val="28"/>
        </w:rPr>
        <w:t>Журнале учета хранилищ носителей персональных данных</w:t>
      </w:r>
      <w:r w:rsidRPr="00213165">
        <w:rPr>
          <w:szCs w:val="28"/>
        </w:rPr>
        <w:t>»).</w:t>
      </w:r>
    </w:p>
    <w:p w:rsidR="00077BC2" w:rsidRPr="00213165" w:rsidRDefault="00077BC2" w:rsidP="00DA2524">
      <w:pPr>
        <w:numPr>
          <w:ilvl w:val="1"/>
          <w:numId w:val="3"/>
        </w:numPr>
        <w:tabs>
          <w:tab w:val="left" w:pos="1134"/>
        </w:tabs>
        <w:ind w:left="0" w:firstLine="567"/>
        <w:rPr>
          <w:szCs w:val="28"/>
        </w:rPr>
      </w:pPr>
      <w:r w:rsidRPr="00213165">
        <w:rPr>
          <w:szCs w:val="28"/>
        </w:rPr>
        <w:t xml:space="preserve">Доступ </w:t>
      </w:r>
      <w:r w:rsidR="0044085A" w:rsidRPr="00213165">
        <w:rPr>
          <w:szCs w:val="28"/>
        </w:rPr>
        <w:t>Работников</w:t>
      </w:r>
      <w:r w:rsidRPr="00213165">
        <w:rPr>
          <w:szCs w:val="28"/>
        </w:rPr>
        <w:t xml:space="preserve"> к материальным носителям персональных данных должен определяться в </w:t>
      </w:r>
      <w:r w:rsidR="00B456B8" w:rsidRPr="00213165">
        <w:rPr>
          <w:szCs w:val="28"/>
        </w:rPr>
        <w:t>соответствии со списком лиц, которым необходим доступ к персональным данным, обрабатываемым без использования средств автоматизации</w:t>
      </w:r>
      <w:r w:rsidRPr="00213165">
        <w:rPr>
          <w:szCs w:val="28"/>
        </w:rPr>
        <w:t>.</w:t>
      </w:r>
    </w:p>
    <w:p w:rsidR="00077BC2" w:rsidRPr="00213165" w:rsidRDefault="00077BC2" w:rsidP="00DA2524">
      <w:pPr>
        <w:rPr>
          <w:szCs w:val="28"/>
        </w:rPr>
      </w:pPr>
    </w:p>
    <w:p w:rsidR="00077BC2" w:rsidRPr="00213165" w:rsidRDefault="00077BC2" w:rsidP="00DA2524">
      <w:pPr>
        <w:numPr>
          <w:ilvl w:val="0"/>
          <w:numId w:val="3"/>
        </w:numPr>
        <w:jc w:val="center"/>
        <w:rPr>
          <w:b/>
          <w:szCs w:val="28"/>
        </w:rPr>
      </w:pPr>
      <w:r w:rsidRPr="00213165">
        <w:rPr>
          <w:b/>
          <w:szCs w:val="28"/>
        </w:rPr>
        <w:t xml:space="preserve">Ответственность </w:t>
      </w:r>
    </w:p>
    <w:p w:rsidR="00077BC2" w:rsidRPr="00213165" w:rsidRDefault="00077BC2" w:rsidP="00DA2524">
      <w:pPr>
        <w:rPr>
          <w:szCs w:val="28"/>
        </w:rPr>
      </w:pPr>
    </w:p>
    <w:p w:rsidR="00077BC2" w:rsidRPr="00213165" w:rsidRDefault="00077BC2" w:rsidP="00DA2524">
      <w:pPr>
        <w:numPr>
          <w:ilvl w:val="1"/>
          <w:numId w:val="3"/>
        </w:numPr>
        <w:tabs>
          <w:tab w:val="left" w:pos="1134"/>
        </w:tabs>
        <w:ind w:left="0" w:firstLine="567"/>
        <w:rPr>
          <w:szCs w:val="28"/>
        </w:rPr>
      </w:pPr>
      <w:r w:rsidRPr="00213165">
        <w:rPr>
          <w:szCs w:val="28"/>
        </w:rPr>
        <w:t xml:space="preserve">Ответственность за надлежащее и своевременное выполнение функций, предусмотренных настоящим положением, несет сотрудник, ответственный за организацию защиты персональных данных (назначенный </w:t>
      </w:r>
      <w:r w:rsidR="00F917A0">
        <w:rPr>
          <w:szCs w:val="28"/>
        </w:rPr>
        <w:t>постановлением</w:t>
      </w:r>
      <w:r w:rsidRPr="00213165">
        <w:rPr>
          <w:szCs w:val="28"/>
        </w:rPr>
        <w:t xml:space="preserve"> </w:t>
      </w:r>
      <w:r w:rsidR="00DE1ACE" w:rsidRPr="00213165">
        <w:rPr>
          <w:szCs w:val="28"/>
        </w:rPr>
        <w:t xml:space="preserve">главы </w:t>
      </w:r>
      <w:r w:rsidR="00EE1CFD">
        <w:rPr>
          <w:szCs w:val="28"/>
          <w:lang w:eastAsia="ar-SA"/>
        </w:rPr>
        <w:t>администрации Камышловского городского округа</w:t>
      </w:r>
      <w:r w:rsidRPr="00213165">
        <w:rPr>
          <w:szCs w:val="28"/>
        </w:rPr>
        <w:t>).</w:t>
      </w:r>
    </w:p>
    <w:p w:rsidR="00077BC2" w:rsidRPr="00213165" w:rsidRDefault="00077BC2" w:rsidP="00DA2524">
      <w:pPr>
        <w:numPr>
          <w:ilvl w:val="1"/>
          <w:numId w:val="3"/>
        </w:numPr>
        <w:tabs>
          <w:tab w:val="left" w:pos="1134"/>
        </w:tabs>
        <w:ind w:left="0" w:firstLine="567"/>
        <w:rPr>
          <w:szCs w:val="28"/>
        </w:rPr>
      </w:pPr>
      <w:r w:rsidRPr="00213165">
        <w:rPr>
          <w:szCs w:val="28"/>
        </w:rPr>
        <w:t xml:space="preserve">На ответственного за организацию защиты персональных данных возлагается </w:t>
      </w:r>
      <w:r w:rsidR="004021C7" w:rsidRPr="00213165">
        <w:rPr>
          <w:szCs w:val="28"/>
        </w:rPr>
        <w:t>персональная ответственность за с</w:t>
      </w:r>
      <w:r w:rsidRPr="00213165">
        <w:rPr>
          <w:szCs w:val="28"/>
        </w:rPr>
        <w:t>оздание надлежащих услов</w:t>
      </w:r>
      <w:r w:rsidR="004021C7" w:rsidRPr="00213165">
        <w:rPr>
          <w:szCs w:val="28"/>
        </w:rPr>
        <w:t>ий для использования документов и с</w:t>
      </w:r>
      <w:r w:rsidRPr="00213165">
        <w:rPr>
          <w:szCs w:val="28"/>
        </w:rPr>
        <w:t>охранность документов.</w:t>
      </w:r>
    </w:p>
    <w:p w:rsidR="00077BC2" w:rsidRPr="00213165" w:rsidRDefault="00077BC2" w:rsidP="00DA2524">
      <w:pPr>
        <w:rPr>
          <w:szCs w:val="28"/>
        </w:rPr>
      </w:pPr>
    </w:p>
    <w:p w:rsidR="00077BC2" w:rsidRPr="00213165" w:rsidRDefault="00077BC2" w:rsidP="00DA2524">
      <w:pPr>
        <w:rPr>
          <w:szCs w:val="28"/>
        </w:rPr>
        <w:sectPr w:rsidR="00077BC2" w:rsidRPr="00213165" w:rsidSect="00D10503">
          <w:pgSz w:w="11907" w:h="16840" w:code="9"/>
          <w:pgMar w:top="1276" w:right="567" w:bottom="1134" w:left="1134" w:header="567" w:footer="567" w:gutter="0"/>
          <w:cols w:space="720"/>
          <w:titlePg/>
          <w:docGrid w:linePitch="381"/>
        </w:sectPr>
      </w:pPr>
    </w:p>
    <w:tbl>
      <w:tblPr>
        <w:tblW w:w="4328" w:type="dxa"/>
        <w:jc w:val="right"/>
        <w:tblLayout w:type="fixed"/>
        <w:tblCellMar>
          <w:left w:w="70" w:type="dxa"/>
          <w:right w:w="70" w:type="dxa"/>
        </w:tblCellMar>
        <w:tblLook w:val="0000" w:firstRow="0" w:lastRow="0" w:firstColumn="0" w:lastColumn="0" w:noHBand="0" w:noVBand="0"/>
      </w:tblPr>
      <w:tblGrid>
        <w:gridCol w:w="4328"/>
      </w:tblGrid>
      <w:tr w:rsidR="008027CB" w:rsidRPr="00213165" w:rsidTr="008027CB">
        <w:trPr>
          <w:jc w:val="right"/>
        </w:trPr>
        <w:tc>
          <w:tcPr>
            <w:tcW w:w="4328" w:type="dxa"/>
          </w:tcPr>
          <w:p w:rsidR="008027CB" w:rsidRPr="00D704D1" w:rsidRDefault="008027CB" w:rsidP="008C09E8">
            <w:pPr>
              <w:pStyle w:val="a8"/>
              <w:ind w:left="-70"/>
              <w:rPr>
                <w:sz w:val="28"/>
                <w:szCs w:val="28"/>
              </w:rPr>
            </w:pPr>
            <w:r>
              <w:rPr>
                <w:sz w:val="28"/>
                <w:szCs w:val="28"/>
              </w:rPr>
              <w:lastRenderedPageBreak/>
              <w:br w:type="page"/>
            </w:r>
            <w:r w:rsidRPr="00D704D1">
              <w:rPr>
                <w:sz w:val="28"/>
                <w:szCs w:val="28"/>
              </w:rPr>
              <w:t xml:space="preserve">Приложение </w:t>
            </w:r>
            <w:r>
              <w:rPr>
                <w:sz w:val="28"/>
                <w:szCs w:val="28"/>
              </w:rPr>
              <w:t>4</w:t>
            </w:r>
          </w:p>
          <w:p w:rsidR="008027CB" w:rsidRPr="00D704D1" w:rsidRDefault="008027CB" w:rsidP="008C09E8">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8027CB" w:rsidRPr="00D704D1" w:rsidRDefault="008027CB" w:rsidP="008C09E8">
            <w:pPr>
              <w:pStyle w:val="a8"/>
              <w:ind w:left="-70"/>
              <w:rPr>
                <w:sz w:val="28"/>
                <w:szCs w:val="28"/>
              </w:rPr>
            </w:pPr>
            <w:r w:rsidRPr="00D704D1">
              <w:rPr>
                <w:sz w:val="28"/>
                <w:szCs w:val="28"/>
              </w:rPr>
              <w:t xml:space="preserve">Камышловского городского округа </w:t>
            </w:r>
          </w:p>
          <w:p w:rsidR="008027CB" w:rsidRDefault="008027CB" w:rsidP="008C09E8">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8027CB" w:rsidRPr="00213165" w:rsidRDefault="008027CB" w:rsidP="008C09E8">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p>
    <w:p w:rsidR="00632E47" w:rsidRPr="00213165" w:rsidRDefault="00632E47" w:rsidP="00DA2524">
      <w:pPr>
        <w:jc w:val="center"/>
        <w:rPr>
          <w:b/>
          <w:szCs w:val="28"/>
        </w:rPr>
      </w:pPr>
      <w:r w:rsidRPr="00213165">
        <w:rPr>
          <w:b/>
          <w:szCs w:val="28"/>
        </w:rPr>
        <w:t xml:space="preserve">Журнал </w:t>
      </w:r>
    </w:p>
    <w:p w:rsidR="00632E47" w:rsidRPr="00213165" w:rsidRDefault="00632E47" w:rsidP="00DA2524">
      <w:pPr>
        <w:jc w:val="center"/>
        <w:rPr>
          <w:b/>
          <w:szCs w:val="28"/>
        </w:rPr>
      </w:pPr>
      <w:proofErr w:type="gramStart"/>
      <w:r w:rsidRPr="00213165">
        <w:rPr>
          <w:b/>
          <w:szCs w:val="28"/>
        </w:rPr>
        <w:t>учета</w:t>
      </w:r>
      <w:proofErr w:type="gramEnd"/>
      <w:r w:rsidRPr="00213165">
        <w:rPr>
          <w:b/>
          <w:szCs w:val="28"/>
        </w:rPr>
        <w:t xml:space="preserve"> хранилищ носителей персональных данных</w:t>
      </w:r>
    </w:p>
    <w:p w:rsidR="00632E47" w:rsidRPr="00213165" w:rsidRDefault="00632E47" w:rsidP="00DA2524">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632E47" w:rsidRPr="00213165" w:rsidTr="000B2BFE">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начат «____» ______________________ 20__ г.</w:t>
            </w:r>
          </w:p>
        </w:tc>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завершен «____» ______________________ 20__ г.</w:t>
            </w:r>
          </w:p>
        </w:tc>
      </w:tr>
      <w:tr w:rsidR="00632E47" w:rsidRPr="00213165" w:rsidTr="000B2BFE">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r>
      <w:tr w:rsidR="00632E47" w:rsidRPr="00213165" w:rsidTr="000B2BFE">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c>
          <w:tcPr>
            <w:tcW w:w="7747" w:type="dxa"/>
            <w:tcBorders>
              <w:top w:val="nil"/>
              <w:left w:val="nil"/>
              <w:bottom w:val="nil"/>
              <w:right w:val="nil"/>
            </w:tcBorders>
          </w:tcPr>
          <w:p w:rsidR="00632E47" w:rsidRPr="00213165" w:rsidRDefault="00632E47"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r>
    </w:tbl>
    <w:p w:rsidR="00632E47" w:rsidRPr="00213165" w:rsidRDefault="00632E47" w:rsidP="00DA2524">
      <w:pPr>
        <w:widowControl w:val="0"/>
        <w:suppressAutoHyphens/>
        <w:rPr>
          <w:rFonts w:eastAsia="Andale Sans UI"/>
          <w:kern w:val="1"/>
          <w:szCs w:val="28"/>
          <w:lang w:eastAsia="en-US"/>
        </w:rPr>
      </w:pPr>
    </w:p>
    <w:p w:rsidR="00632E47" w:rsidRPr="00213165" w:rsidRDefault="00632E47" w:rsidP="00DA2524">
      <w:pPr>
        <w:widowControl w:val="0"/>
        <w:suppressAutoHyphens/>
        <w:jc w:val="center"/>
        <w:rPr>
          <w:rFonts w:eastAsia="Andale Sans UI"/>
          <w:kern w:val="1"/>
          <w:szCs w:val="28"/>
          <w:lang w:eastAsia="en-US"/>
        </w:rPr>
      </w:pPr>
      <w:r w:rsidRPr="00213165">
        <w:rPr>
          <w:rFonts w:eastAsia="Andale Sans UI"/>
          <w:kern w:val="1"/>
          <w:szCs w:val="28"/>
          <w:lang w:eastAsia="en-US"/>
        </w:rPr>
        <w:t>На _____ листах</w:t>
      </w:r>
    </w:p>
    <w:p w:rsidR="00C83F83" w:rsidRDefault="00C83F83">
      <w:r>
        <w:br w:type="page"/>
      </w:r>
    </w:p>
    <w:tbl>
      <w:tblPr>
        <w:tblW w:w="5036" w:type="pct"/>
        <w:tblInd w:w="-55" w:type="dxa"/>
        <w:tblLook w:val="04A0" w:firstRow="1" w:lastRow="0" w:firstColumn="1" w:lastColumn="0" w:noHBand="0" w:noVBand="1"/>
      </w:tblPr>
      <w:tblGrid>
        <w:gridCol w:w="681"/>
        <w:gridCol w:w="2059"/>
        <w:gridCol w:w="1402"/>
        <w:gridCol w:w="1546"/>
        <w:gridCol w:w="2135"/>
        <w:gridCol w:w="2575"/>
        <w:gridCol w:w="1695"/>
        <w:gridCol w:w="2572"/>
      </w:tblGrid>
      <w:tr w:rsidR="00C83F83" w:rsidRPr="000A6BAA" w:rsidTr="00C83F83">
        <w:trPr>
          <w:trHeight w:val="992"/>
          <w:tblHeader/>
        </w:trPr>
        <w:tc>
          <w:tcPr>
            <w:tcW w:w="2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lastRenderedPageBreak/>
              <w:t>№ п/п</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Регистрационный (учетный) номер хранилища</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Вид хранилища</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Дата постановки на учет</w:t>
            </w:r>
          </w:p>
        </w:tc>
        <w:tc>
          <w:tcPr>
            <w:tcW w:w="728"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Фамилия и подпись принявшего (ответственного), дата</w:t>
            </w:r>
          </w:p>
        </w:tc>
        <w:tc>
          <w:tcPr>
            <w:tcW w:w="878"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Место расположения (номер помещения)</w:t>
            </w:r>
          </w:p>
        </w:tc>
        <w:tc>
          <w:tcPr>
            <w:tcW w:w="578"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Дата и номер акта о выводе из эксплуатации</w:t>
            </w:r>
          </w:p>
        </w:tc>
        <w:tc>
          <w:tcPr>
            <w:tcW w:w="877" w:type="pct"/>
            <w:tcBorders>
              <w:top w:val="single" w:sz="8" w:space="0" w:color="auto"/>
              <w:left w:val="nil"/>
              <w:bottom w:val="single" w:sz="8" w:space="0" w:color="auto"/>
              <w:right w:val="single" w:sz="8" w:space="0" w:color="auto"/>
            </w:tcBorders>
            <w:shd w:val="clear" w:color="auto" w:fill="auto"/>
            <w:vAlign w:val="center"/>
            <w:hideMark/>
          </w:tcPr>
          <w:p w:rsidR="009968BA" w:rsidRPr="000A6BAA" w:rsidRDefault="009968BA" w:rsidP="00DA2524">
            <w:pPr>
              <w:jc w:val="center"/>
              <w:rPr>
                <w:bCs/>
                <w:color w:val="000000"/>
                <w:sz w:val="24"/>
                <w:szCs w:val="24"/>
              </w:rPr>
            </w:pPr>
            <w:r w:rsidRPr="000A6BAA">
              <w:rPr>
                <w:bCs/>
                <w:color w:val="000000"/>
                <w:sz w:val="24"/>
                <w:szCs w:val="24"/>
              </w:rPr>
              <w:t>Примечание</w:t>
            </w:r>
          </w:p>
        </w:tc>
      </w:tr>
      <w:tr w:rsidR="00C83F83" w:rsidRPr="000A6BAA" w:rsidTr="00C83F83">
        <w:trPr>
          <w:trHeight w:val="585"/>
        </w:trPr>
        <w:tc>
          <w:tcPr>
            <w:tcW w:w="232" w:type="pct"/>
            <w:tcBorders>
              <w:top w:val="nil"/>
              <w:left w:val="single" w:sz="8" w:space="0" w:color="auto"/>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702"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4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i/>
                <w:color w:val="000000"/>
                <w:sz w:val="24"/>
                <w:szCs w:val="24"/>
              </w:rPr>
            </w:pPr>
          </w:p>
        </w:tc>
        <w:tc>
          <w:tcPr>
            <w:tcW w:w="527"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color w:val="000000"/>
                <w:sz w:val="24"/>
                <w:szCs w:val="24"/>
              </w:rPr>
            </w:pPr>
          </w:p>
        </w:tc>
        <w:tc>
          <w:tcPr>
            <w:tcW w:w="72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i/>
                <w:color w:val="000000"/>
                <w:sz w:val="24"/>
                <w:szCs w:val="24"/>
              </w:rPr>
            </w:pPr>
          </w:p>
        </w:tc>
        <w:tc>
          <w:tcPr>
            <w:tcW w:w="5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7"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r>
      <w:tr w:rsidR="00C83F83" w:rsidRPr="000A6BAA" w:rsidTr="00C83F83">
        <w:trPr>
          <w:trHeight w:val="585"/>
        </w:trPr>
        <w:tc>
          <w:tcPr>
            <w:tcW w:w="232" w:type="pct"/>
            <w:tcBorders>
              <w:top w:val="nil"/>
              <w:left w:val="single" w:sz="8" w:space="0" w:color="auto"/>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702"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4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i/>
                <w:color w:val="000000"/>
                <w:sz w:val="24"/>
                <w:szCs w:val="24"/>
              </w:rPr>
            </w:pPr>
          </w:p>
        </w:tc>
        <w:tc>
          <w:tcPr>
            <w:tcW w:w="527"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color w:val="000000"/>
                <w:sz w:val="24"/>
                <w:szCs w:val="24"/>
              </w:rPr>
            </w:pPr>
          </w:p>
        </w:tc>
        <w:tc>
          <w:tcPr>
            <w:tcW w:w="72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i/>
                <w:color w:val="000000"/>
                <w:sz w:val="24"/>
                <w:szCs w:val="24"/>
              </w:rPr>
            </w:pPr>
          </w:p>
        </w:tc>
        <w:tc>
          <w:tcPr>
            <w:tcW w:w="578"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7" w:type="pct"/>
            <w:tcBorders>
              <w:top w:val="nil"/>
              <w:left w:val="nil"/>
              <w:bottom w:val="single" w:sz="8"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r>
      <w:tr w:rsidR="00C83F83" w:rsidRPr="000A6BAA" w:rsidTr="00C83F83">
        <w:trPr>
          <w:trHeight w:val="585"/>
        </w:trPr>
        <w:tc>
          <w:tcPr>
            <w:tcW w:w="232" w:type="pct"/>
            <w:tcBorders>
              <w:top w:val="nil"/>
              <w:left w:val="single" w:sz="8" w:space="0" w:color="auto"/>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702"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478"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527"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color w:val="000000"/>
                <w:sz w:val="24"/>
                <w:szCs w:val="24"/>
              </w:rPr>
            </w:pPr>
          </w:p>
        </w:tc>
        <w:tc>
          <w:tcPr>
            <w:tcW w:w="728"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8"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578"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c>
          <w:tcPr>
            <w:tcW w:w="877" w:type="pct"/>
            <w:tcBorders>
              <w:top w:val="nil"/>
              <w:left w:val="nil"/>
              <w:bottom w:val="single" w:sz="4" w:space="0" w:color="auto"/>
              <w:right w:val="single" w:sz="8" w:space="0" w:color="auto"/>
            </w:tcBorders>
            <w:shd w:val="clear" w:color="auto" w:fill="auto"/>
            <w:vAlign w:val="center"/>
          </w:tcPr>
          <w:p w:rsidR="009968BA" w:rsidRPr="000A6BAA" w:rsidRDefault="009968BA"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968BA" w:rsidRPr="000A6BAA" w:rsidRDefault="009968BA"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r>
      <w:tr w:rsidR="008027CB" w:rsidRPr="000A6BAA" w:rsidTr="00C83F83">
        <w:trPr>
          <w:trHeight w:val="551"/>
        </w:trPr>
        <w:tc>
          <w:tcPr>
            <w:tcW w:w="232"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702"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478"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527"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color w:val="000000"/>
                <w:sz w:val="24"/>
                <w:szCs w:val="24"/>
              </w:rPr>
            </w:pPr>
          </w:p>
        </w:tc>
        <w:tc>
          <w:tcPr>
            <w:tcW w:w="728"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878"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578"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c>
          <w:tcPr>
            <w:tcW w:w="877" w:type="pct"/>
            <w:tcBorders>
              <w:top w:val="single" w:sz="4" w:space="0" w:color="auto"/>
              <w:left w:val="single" w:sz="4" w:space="0" w:color="auto"/>
              <w:right w:val="single" w:sz="4" w:space="0" w:color="auto"/>
            </w:tcBorders>
            <w:shd w:val="clear" w:color="auto" w:fill="auto"/>
            <w:vAlign w:val="center"/>
          </w:tcPr>
          <w:p w:rsidR="008027CB" w:rsidRPr="000A6BAA" w:rsidRDefault="008027CB"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r>
      <w:tr w:rsidR="00C83F83" w:rsidRPr="000A6BAA" w:rsidTr="00C83F83">
        <w:trPr>
          <w:trHeight w:val="58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632E47" w:rsidRPr="000A6BAA" w:rsidRDefault="00632E47" w:rsidP="00DA2524">
            <w:pPr>
              <w:rPr>
                <w:bCs/>
                <w:color w:val="000000"/>
                <w:sz w:val="24"/>
                <w:szCs w:val="24"/>
              </w:rPr>
            </w:pPr>
          </w:p>
        </w:tc>
      </w:tr>
    </w:tbl>
    <w:p w:rsidR="002D4125" w:rsidRPr="00213165" w:rsidRDefault="002D4125" w:rsidP="00DA2524">
      <w:pPr>
        <w:rPr>
          <w:b/>
          <w:szCs w:val="28"/>
        </w:rPr>
      </w:pPr>
    </w:p>
    <w:p w:rsidR="008027CB" w:rsidRDefault="008027CB">
      <w:r>
        <w:br w:type="page"/>
      </w:r>
    </w:p>
    <w:tbl>
      <w:tblPr>
        <w:tblW w:w="4328" w:type="dxa"/>
        <w:jc w:val="right"/>
        <w:tblLayout w:type="fixed"/>
        <w:tblCellMar>
          <w:left w:w="70" w:type="dxa"/>
          <w:right w:w="70" w:type="dxa"/>
        </w:tblCellMar>
        <w:tblLook w:val="0000" w:firstRow="0" w:lastRow="0" w:firstColumn="0" w:lastColumn="0" w:noHBand="0" w:noVBand="0"/>
      </w:tblPr>
      <w:tblGrid>
        <w:gridCol w:w="4328"/>
      </w:tblGrid>
      <w:tr w:rsidR="008027CB" w:rsidRPr="00213165" w:rsidTr="008C09E8">
        <w:trPr>
          <w:jc w:val="right"/>
        </w:trPr>
        <w:tc>
          <w:tcPr>
            <w:tcW w:w="4328" w:type="dxa"/>
          </w:tcPr>
          <w:p w:rsidR="008027CB" w:rsidRPr="00D704D1" w:rsidRDefault="008027CB" w:rsidP="008C09E8">
            <w:pPr>
              <w:pStyle w:val="a8"/>
              <w:ind w:left="-70"/>
              <w:rPr>
                <w:sz w:val="28"/>
                <w:szCs w:val="28"/>
              </w:rPr>
            </w:pPr>
            <w:r>
              <w:rPr>
                <w:sz w:val="28"/>
                <w:szCs w:val="28"/>
              </w:rPr>
              <w:lastRenderedPageBreak/>
              <w:br w:type="page"/>
            </w:r>
            <w:r w:rsidRPr="00D704D1">
              <w:rPr>
                <w:sz w:val="28"/>
                <w:szCs w:val="28"/>
              </w:rPr>
              <w:t xml:space="preserve">Приложение </w:t>
            </w:r>
            <w:r>
              <w:rPr>
                <w:sz w:val="28"/>
                <w:szCs w:val="28"/>
              </w:rPr>
              <w:t>5</w:t>
            </w:r>
          </w:p>
          <w:p w:rsidR="008027CB" w:rsidRPr="00D704D1" w:rsidRDefault="008027CB" w:rsidP="008C09E8">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8027CB" w:rsidRPr="00D704D1" w:rsidRDefault="008027CB" w:rsidP="008C09E8">
            <w:pPr>
              <w:pStyle w:val="a8"/>
              <w:ind w:left="-70"/>
              <w:rPr>
                <w:sz w:val="28"/>
                <w:szCs w:val="28"/>
              </w:rPr>
            </w:pPr>
            <w:r w:rsidRPr="00D704D1">
              <w:rPr>
                <w:sz w:val="28"/>
                <w:szCs w:val="28"/>
              </w:rPr>
              <w:t xml:space="preserve">Камышловского городского округа </w:t>
            </w:r>
          </w:p>
          <w:p w:rsidR="008027CB" w:rsidRDefault="008027CB" w:rsidP="008C09E8">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8027CB" w:rsidRPr="00213165" w:rsidRDefault="008027CB" w:rsidP="008C09E8">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8663B1" w:rsidRPr="00213165" w:rsidRDefault="008663B1" w:rsidP="00DA2524">
      <w:pPr>
        <w:jc w:val="center"/>
        <w:rPr>
          <w:b/>
          <w:szCs w:val="28"/>
        </w:rPr>
      </w:pPr>
    </w:p>
    <w:p w:rsidR="008663B1" w:rsidRPr="00213165" w:rsidRDefault="008663B1" w:rsidP="00DA2524">
      <w:pPr>
        <w:jc w:val="center"/>
        <w:rPr>
          <w:b/>
          <w:szCs w:val="28"/>
        </w:rPr>
      </w:pPr>
    </w:p>
    <w:p w:rsidR="008663B1" w:rsidRPr="00213165" w:rsidRDefault="008663B1" w:rsidP="00DA2524">
      <w:pPr>
        <w:jc w:val="center"/>
        <w:rPr>
          <w:b/>
          <w:szCs w:val="28"/>
        </w:rPr>
      </w:pPr>
    </w:p>
    <w:p w:rsidR="008663B1" w:rsidRPr="00213165" w:rsidRDefault="008663B1" w:rsidP="00DA2524">
      <w:pPr>
        <w:jc w:val="center"/>
        <w:rPr>
          <w:b/>
          <w:szCs w:val="28"/>
        </w:rPr>
      </w:pPr>
    </w:p>
    <w:p w:rsidR="008663B1" w:rsidRPr="00213165" w:rsidRDefault="008663B1" w:rsidP="00DA2524">
      <w:pPr>
        <w:jc w:val="center"/>
        <w:rPr>
          <w:b/>
          <w:szCs w:val="28"/>
        </w:rPr>
      </w:pPr>
    </w:p>
    <w:p w:rsidR="008663B1" w:rsidRDefault="008663B1" w:rsidP="00DA2524">
      <w:pPr>
        <w:jc w:val="center"/>
        <w:rPr>
          <w:b/>
          <w:szCs w:val="28"/>
        </w:rPr>
      </w:pPr>
    </w:p>
    <w:p w:rsidR="00D150C4" w:rsidRPr="00213165" w:rsidRDefault="00D150C4" w:rsidP="00DA2524">
      <w:pPr>
        <w:jc w:val="center"/>
        <w:rPr>
          <w:b/>
          <w:szCs w:val="28"/>
        </w:rPr>
      </w:pPr>
    </w:p>
    <w:p w:rsidR="008663B1" w:rsidRPr="00213165" w:rsidRDefault="008663B1" w:rsidP="00DA2524">
      <w:pPr>
        <w:jc w:val="center"/>
        <w:rPr>
          <w:b/>
          <w:szCs w:val="28"/>
        </w:rPr>
      </w:pPr>
      <w:r w:rsidRPr="00213165">
        <w:rPr>
          <w:b/>
          <w:szCs w:val="28"/>
        </w:rPr>
        <w:t>Журнал инструктажа персонала</w:t>
      </w:r>
    </w:p>
    <w:p w:rsidR="008663B1" w:rsidRPr="00213165" w:rsidRDefault="008663B1" w:rsidP="00DA2524">
      <w:pPr>
        <w:jc w:val="center"/>
        <w:rPr>
          <w:b/>
          <w:szCs w:val="28"/>
        </w:rPr>
      </w:pPr>
      <w:proofErr w:type="gramStart"/>
      <w:r w:rsidRPr="00213165">
        <w:rPr>
          <w:b/>
          <w:szCs w:val="28"/>
        </w:rPr>
        <w:t>по</w:t>
      </w:r>
      <w:proofErr w:type="gramEnd"/>
      <w:r w:rsidRPr="00213165">
        <w:rPr>
          <w:b/>
          <w:szCs w:val="28"/>
        </w:rPr>
        <w:t xml:space="preserve"> обработке персональных данных, осуществляемой без использования средств автоматизации</w:t>
      </w:r>
    </w:p>
    <w:p w:rsidR="008663B1" w:rsidRPr="00213165" w:rsidRDefault="008663B1" w:rsidP="00DA2524">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8663B1" w:rsidRPr="00213165" w:rsidTr="000B2BFE">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начат «____» ______________________ 20__ г.</w:t>
            </w:r>
          </w:p>
        </w:tc>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завершен «____» ______________________ 20__ г.</w:t>
            </w:r>
          </w:p>
        </w:tc>
      </w:tr>
      <w:tr w:rsidR="008663B1" w:rsidRPr="00213165" w:rsidTr="000B2BFE">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r>
      <w:tr w:rsidR="008663B1" w:rsidRPr="00213165" w:rsidTr="000B2BFE">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c>
          <w:tcPr>
            <w:tcW w:w="7747" w:type="dxa"/>
            <w:tcBorders>
              <w:top w:val="nil"/>
              <w:left w:val="nil"/>
              <w:bottom w:val="nil"/>
              <w:right w:val="nil"/>
            </w:tcBorders>
          </w:tcPr>
          <w:p w:rsidR="008663B1" w:rsidRPr="00213165" w:rsidRDefault="008663B1"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r>
    </w:tbl>
    <w:p w:rsidR="008663B1" w:rsidRPr="00213165" w:rsidRDefault="008663B1" w:rsidP="00DA2524">
      <w:pPr>
        <w:widowControl w:val="0"/>
        <w:suppressAutoHyphens/>
        <w:rPr>
          <w:rFonts w:eastAsia="Andale Sans UI"/>
          <w:kern w:val="1"/>
          <w:szCs w:val="28"/>
          <w:lang w:eastAsia="en-US"/>
        </w:rPr>
      </w:pPr>
    </w:p>
    <w:p w:rsidR="008663B1" w:rsidRPr="00213165" w:rsidRDefault="008663B1" w:rsidP="00DA2524">
      <w:pPr>
        <w:widowControl w:val="0"/>
        <w:suppressAutoHyphens/>
        <w:jc w:val="center"/>
        <w:rPr>
          <w:rFonts w:eastAsia="Andale Sans UI"/>
          <w:kern w:val="1"/>
          <w:szCs w:val="28"/>
          <w:lang w:eastAsia="en-US"/>
        </w:rPr>
      </w:pPr>
      <w:r w:rsidRPr="00213165">
        <w:rPr>
          <w:rFonts w:eastAsia="Andale Sans UI"/>
          <w:kern w:val="1"/>
          <w:szCs w:val="28"/>
          <w:lang w:eastAsia="en-US"/>
        </w:rPr>
        <w:t>На _____ листах</w:t>
      </w:r>
    </w:p>
    <w:p w:rsidR="00C83F83" w:rsidRDefault="00C83F83">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677"/>
        <w:gridCol w:w="4680"/>
        <w:gridCol w:w="4770"/>
        <w:gridCol w:w="2520"/>
      </w:tblGrid>
      <w:tr w:rsidR="008663B1" w:rsidRPr="000A6BAA" w:rsidTr="000B2BFE">
        <w:tc>
          <w:tcPr>
            <w:tcW w:w="1041" w:type="dxa"/>
            <w:shd w:val="clear" w:color="auto" w:fill="auto"/>
            <w:vAlign w:val="center"/>
          </w:tcPr>
          <w:p w:rsidR="008663B1" w:rsidRPr="000A6BAA" w:rsidRDefault="008663B1" w:rsidP="00DA2524">
            <w:pPr>
              <w:jc w:val="center"/>
              <w:rPr>
                <w:sz w:val="24"/>
                <w:szCs w:val="24"/>
              </w:rPr>
            </w:pPr>
            <w:r w:rsidRPr="000A6BAA">
              <w:rPr>
                <w:sz w:val="24"/>
                <w:szCs w:val="24"/>
              </w:rPr>
              <w:lastRenderedPageBreak/>
              <w:t>№ п/п</w:t>
            </w:r>
          </w:p>
        </w:tc>
        <w:tc>
          <w:tcPr>
            <w:tcW w:w="1677" w:type="dxa"/>
            <w:shd w:val="clear" w:color="auto" w:fill="auto"/>
            <w:vAlign w:val="center"/>
          </w:tcPr>
          <w:p w:rsidR="008663B1" w:rsidRPr="000A6BAA" w:rsidRDefault="008663B1" w:rsidP="00DA2524">
            <w:pPr>
              <w:jc w:val="center"/>
              <w:rPr>
                <w:sz w:val="24"/>
                <w:szCs w:val="24"/>
              </w:rPr>
            </w:pPr>
            <w:r w:rsidRPr="000A6BAA">
              <w:rPr>
                <w:sz w:val="24"/>
                <w:szCs w:val="24"/>
              </w:rPr>
              <w:t>Дата</w:t>
            </w:r>
          </w:p>
        </w:tc>
        <w:tc>
          <w:tcPr>
            <w:tcW w:w="4680" w:type="dxa"/>
            <w:shd w:val="clear" w:color="auto" w:fill="auto"/>
            <w:vAlign w:val="center"/>
          </w:tcPr>
          <w:p w:rsidR="008663B1" w:rsidRPr="000A6BAA" w:rsidRDefault="008663B1" w:rsidP="00DA2524">
            <w:pPr>
              <w:jc w:val="center"/>
              <w:rPr>
                <w:sz w:val="24"/>
                <w:szCs w:val="24"/>
              </w:rPr>
            </w:pPr>
            <w:r w:rsidRPr="000A6BAA">
              <w:rPr>
                <w:sz w:val="24"/>
                <w:szCs w:val="24"/>
              </w:rPr>
              <w:t>Фамилия, имя, отчество</w:t>
            </w:r>
          </w:p>
        </w:tc>
        <w:tc>
          <w:tcPr>
            <w:tcW w:w="4770" w:type="dxa"/>
            <w:shd w:val="clear" w:color="auto" w:fill="auto"/>
            <w:vAlign w:val="center"/>
          </w:tcPr>
          <w:p w:rsidR="008663B1" w:rsidRPr="000A6BAA" w:rsidRDefault="008663B1" w:rsidP="00DA2524">
            <w:pPr>
              <w:jc w:val="center"/>
              <w:rPr>
                <w:sz w:val="24"/>
                <w:szCs w:val="24"/>
              </w:rPr>
            </w:pPr>
            <w:r w:rsidRPr="000A6BAA">
              <w:rPr>
                <w:sz w:val="24"/>
                <w:szCs w:val="24"/>
              </w:rPr>
              <w:t>Должность</w:t>
            </w:r>
          </w:p>
        </w:tc>
        <w:tc>
          <w:tcPr>
            <w:tcW w:w="2520" w:type="dxa"/>
            <w:shd w:val="clear" w:color="auto" w:fill="auto"/>
            <w:vAlign w:val="center"/>
          </w:tcPr>
          <w:p w:rsidR="008663B1" w:rsidRPr="000A6BAA" w:rsidRDefault="008663B1" w:rsidP="00DA2524">
            <w:pPr>
              <w:jc w:val="center"/>
              <w:rPr>
                <w:sz w:val="24"/>
                <w:szCs w:val="24"/>
              </w:rPr>
            </w:pPr>
            <w:r w:rsidRPr="000A6BAA">
              <w:rPr>
                <w:sz w:val="24"/>
                <w:szCs w:val="24"/>
              </w:rPr>
              <w:t>Подпись</w:t>
            </w:r>
          </w:p>
        </w:tc>
      </w:tr>
      <w:tr w:rsidR="008663B1" w:rsidRPr="000A6BAA" w:rsidTr="000B2BFE">
        <w:tc>
          <w:tcPr>
            <w:tcW w:w="1041" w:type="dxa"/>
            <w:shd w:val="clear" w:color="auto" w:fill="auto"/>
            <w:vAlign w:val="center"/>
          </w:tcPr>
          <w:p w:rsidR="008663B1" w:rsidRPr="000A6BAA" w:rsidRDefault="008663B1" w:rsidP="00DA2524">
            <w:pPr>
              <w:jc w:val="center"/>
              <w:rPr>
                <w:sz w:val="24"/>
                <w:szCs w:val="24"/>
              </w:rPr>
            </w:pPr>
            <w:r w:rsidRPr="000A6BAA">
              <w:rPr>
                <w:sz w:val="24"/>
                <w:szCs w:val="24"/>
              </w:rPr>
              <w:t>1</w:t>
            </w:r>
          </w:p>
        </w:tc>
        <w:tc>
          <w:tcPr>
            <w:tcW w:w="1677" w:type="dxa"/>
            <w:shd w:val="clear" w:color="auto" w:fill="auto"/>
            <w:vAlign w:val="center"/>
          </w:tcPr>
          <w:p w:rsidR="008663B1" w:rsidRPr="000A6BAA" w:rsidRDefault="008663B1" w:rsidP="00DA2524">
            <w:pPr>
              <w:jc w:val="center"/>
              <w:rPr>
                <w:sz w:val="24"/>
                <w:szCs w:val="24"/>
              </w:rPr>
            </w:pPr>
            <w:r w:rsidRPr="000A6BAA">
              <w:rPr>
                <w:sz w:val="24"/>
                <w:szCs w:val="24"/>
              </w:rPr>
              <w:t>2</w:t>
            </w:r>
          </w:p>
        </w:tc>
        <w:tc>
          <w:tcPr>
            <w:tcW w:w="4680" w:type="dxa"/>
            <w:shd w:val="clear" w:color="auto" w:fill="auto"/>
            <w:vAlign w:val="center"/>
          </w:tcPr>
          <w:p w:rsidR="008663B1" w:rsidRPr="000A6BAA" w:rsidRDefault="008663B1" w:rsidP="00DA2524">
            <w:pPr>
              <w:jc w:val="center"/>
              <w:rPr>
                <w:sz w:val="24"/>
                <w:szCs w:val="24"/>
              </w:rPr>
            </w:pPr>
            <w:r w:rsidRPr="000A6BAA">
              <w:rPr>
                <w:sz w:val="24"/>
                <w:szCs w:val="24"/>
              </w:rPr>
              <w:t>3</w:t>
            </w:r>
          </w:p>
        </w:tc>
        <w:tc>
          <w:tcPr>
            <w:tcW w:w="4770" w:type="dxa"/>
            <w:shd w:val="clear" w:color="auto" w:fill="auto"/>
            <w:vAlign w:val="center"/>
          </w:tcPr>
          <w:p w:rsidR="008663B1" w:rsidRPr="000A6BAA" w:rsidRDefault="008663B1" w:rsidP="00DA2524">
            <w:pPr>
              <w:jc w:val="center"/>
              <w:rPr>
                <w:sz w:val="24"/>
                <w:szCs w:val="24"/>
              </w:rPr>
            </w:pPr>
            <w:r w:rsidRPr="000A6BAA">
              <w:rPr>
                <w:sz w:val="24"/>
                <w:szCs w:val="24"/>
              </w:rPr>
              <w:t>4</w:t>
            </w:r>
          </w:p>
        </w:tc>
        <w:tc>
          <w:tcPr>
            <w:tcW w:w="2520" w:type="dxa"/>
            <w:shd w:val="clear" w:color="auto" w:fill="auto"/>
            <w:vAlign w:val="center"/>
          </w:tcPr>
          <w:p w:rsidR="008663B1" w:rsidRPr="000A6BAA" w:rsidRDefault="008663B1" w:rsidP="00DA2524">
            <w:pPr>
              <w:jc w:val="center"/>
              <w:rPr>
                <w:sz w:val="24"/>
                <w:szCs w:val="24"/>
              </w:rPr>
            </w:pPr>
            <w:r w:rsidRPr="000A6BAA">
              <w:rPr>
                <w:sz w:val="24"/>
                <w:szCs w:val="24"/>
              </w:rPr>
              <w:t>5</w:t>
            </w: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027CB" w:rsidRPr="000A6BAA" w:rsidTr="008027CB">
        <w:trPr>
          <w:trHeight w:val="190"/>
        </w:trPr>
        <w:tc>
          <w:tcPr>
            <w:tcW w:w="1041" w:type="dxa"/>
            <w:shd w:val="clear" w:color="auto" w:fill="auto"/>
          </w:tcPr>
          <w:p w:rsidR="008027CB" w:rsidRPr="000A6BAA" w:rsidRDefault="008027CB" w:rsidP="00DA2524">
            <w:pPr>
              <w:rPr>
                <w:sz w:val="24"/>
                <w:szCs w:val="24"/>
              </w:rPr>
            </w:pPr>
          </w:p>
        </w:tc>
        <w:tc>
          <w:tcPr>
            <w:tcW w:w="1677" w:type="dxa"/>
            <w:shd w:val="clear" w:color="auto" w:fill="auto"/>
          </w:tcPr>
          <w:p w:rsidR="008027CB" w:rsidRPr="000A6BAA" w:rsidRDefault="008027CB" w:rsidP="00DA2524">
            <w:pPr>
              <w:rPr>
                <w:sz w:val="24"/>
                <w:szCs w:val="24"/>
              </w:rPr>
            </w:pPr>
          </w:p>
        </w:tc>
        <w:tc>
          <w:tcPr>
            <w:tcW w:w="4680" w:type="dxa"/>
            <w:shd w:val="clear" w:color="auto" w:fill="auto"/>
          </w:tcPr>
          <w:p w:rsidR="008027CB" w:rsidRPr="000A6BAA" w:rsidRDefault="008027CB" w:rsidP="00DA2524">
            <w:pPr>
              <w:rPr>
                <w:sz w:val="24"/>
                <w:szCs w:val="24"/>
              </w:rPr>
            </w:pPr>
          </w:p>
        </w:tc>
        <w:tc>
          <w:tcPr>
            <w:tcW w:w="4770" w:type="dxa"/>
            <w:shd w:val="clear" w:color="auto" w:fill="auto"/>
          </w:tcPr>
          <w:p w:rsidR="008027CB" w:rsidRPr="000A6BAA" w:rsidRDefault="008027CB" w:rsidP="00DA2524">
            <w:pPr>
              <w:rPr>
                <w:sz w:val="24"/>
                <w:szCs w:val="24"/>
              </w:rPr>
            </w:pPr>
          </w:p>
        </w:tc>
        <w:tc>
          <w:tcPr>
            <w:tcW w:w="2520" w:type="dxa"/>
            <w:shd w:val="clear" w:color="auto" w:fill="auto"/>
          </w:tcPr>
          <w:p w:rsidR="008027CB" w:rsidRPr="000A6BAA" w:rsidRDefault="008027CB"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8663B1" w:rsidRPr="000A6BAA" w:rsidTr="000B2BFE">
        <w:tc>
          <w:tcPr>
            <w:tcW w:w="1041" w:type="dxa"/>
            <w:shd w:val="clear" w:color="auto" w:fill="auto"/>
          </w:tcPr>
          <w:p w:rsidR="008663B1" w:rsidRPr="000A6BAA" w:rsidRDefault="008663B1" w:rsidP="00DA2524">
            <w:pPr>
              <w:rPr>
                <w:sz w:val="24"/>
                <w:szCs w:val="24"/>
              </w:rPr>
            </w:pPr>
          </w:p>
        </w:tc>
        <w:tc>
          <w:tcPr>
            <w:tcW w:w="1677" w:type="dxa"/>
            <w:shd w:val="clear" w:color="auto" w:fill="auto"/>
          </w:tcPr>
          <w:p w:rsidR="008663B1" w:rsidRPr="000A6BAA" w:rsidRDefault="008663B1" w:rsidP="00DA2524">
            <w:pPr>
              <w:rPr>
                <w:sz w:val="24"/>
                <w:szCs w:val="24"/>
              </w:rPr>
            </w:pPr>
          </w:p>
        </w:tc>
        <w:tc>
          <w:tcPr>
            <w:tcW w:w="4680" w:type="dxa"/>
            <w:shd w:val="clear" w:color="auto" w:fill="auto"/>
          </w:tcPr>
          <w:p w:rsidR="008663B1" w:rsidRPr="000A6BAA" w:rsidRDefault="008663B1" w:rsidP="00DA2524">
            <w:pPr>
              <w:rPr>
                <w:sz w:val="24"/>
                <w:szCs w:val="24"/>
              </w:rPr>
            </w:pPr>
          </w:p>
        </w:tc>
        <w:tc>
          <w:tcPr>
            <w:tcW w:w="4770" w:type="dxa"/>
            <w:shd w:val="clear" w:color="auto" w:fill="auto"/>
          </w:tcPr>
          <w:p w:rsidR="008663B1" w:rsidRPr="000A6BAA" w:rsidRDefault="008663B1" w:rsidP="00DA2524">
            <w:pPr>
              <w:rPr>
                <w:sz w:val="24"/>
                <w:szCs w:val="24"/>
              </w:rPr>
            </w:pPr>
          </w:p>
        </w:tc>
        <w:tc>
          <w:tcPr>
            <w:tcW w:w="2520" w:type="dxa"/>
            <w:shd w:val="clear" w:color="auto" w:fill="auto"/>
          </w:tcPr>
          <w:p w:rsidR="008663B1" w:rsidRPr="000A6BAA" w:rsidRDefault="008663B1" w:rsidP="00DA2524">
            <w:pPr>
              <w:rPr>
                <w:sz w:val="24"/>
                <w:szCs w:val="24"/>
              </w:rPr>
            </w:pPr>
          </w:p>
        </w:tc>
      </w:tr>
      <w:tr w:rsidR="000A6BAA" w:rsidRPr="000A6BAA" w:rsidTr="000B2BFE">
        <w:tc>
          <w:tcPr>
            <w:tcW w:w="1041" w:type="dxa"/>
            <w:shd w:val="clear" w:color="auto" w:fill="auto"/>
          </w:tcPr>
          <w:p w:rsidR="000A6BAA" w:rsidRPr="000A6BAA" w:rsidRDefault="000A6BAA" w:rsidP="00DA2524">
            <w:pPr>
              <w:rPr>
                <w:sz w:val="24"/>
                <w:szCs w:val="24"/>
              </w:rPr>
            </w:pPr>
          </w:p>
        </w:tc>
        <w:tc>
          <w:tcPr>
            <w:tcW w:w="1677" w:type="dxa"/>
            <w:shd w:val="clear" w:color="auto" w:fill="auto"/>
          </w:tcPr>
          <w:p w:rsidR="000A6BAA" w:rsidRPr="000A6BAA" w:rsidRDefault="000A6BAA" w:rsidP="00DA2524">
            <w:pPr>
              <w:rPr>
                <w:sz w:val="24"/>
                <w:szCs w:val="24"/>
              </w:rPr>
            </w:pPr>
          </w:p>
        </w:tc>
        <w:tc>
          <w:tcPr>
            <w:tcW w:w="4680" w:type="dxa"/>
            <w:shd w:val="clear" w:color="auto" w:fill="auto"/>
          </w:tcPr>
          <w:p w:rsidR="000A6BAA" w:rsidRPr="000A6BAA" w:rsidRDefault="000A6BAA" w:rsidP="00DA2524">
            <w:pPr>
              <w:rPr>
                <w:sz w:val="24"/>
                <w:szCs w:val="24"/>
              </w:rPr>
            </w:pPr>
          </w:p>
        </w:tc>
        <w:tc>
          <w:tcPr>
            <w:tcW w:w="4770" w:type="dxa"/>
            <w:shd w:val="clear" w:color="auto" w:fill="auto"/>
          </w:tcPr>
          <w:p w:rsidR="000A6BAA" w:rsidRPr="000A6BAA" w:rsidRDefault="000A6BAA" w:rsidP="00DA2524">
            <w:pPr>
              <w:rPr>
                <w:sz w:val="24"/>
                <w:szCs w:val="24"/>
              </w:rPr>
            </w:pPr>
          </w:p>
        </w:tc>
        <w:tc>
          <w:tcPr>
            <w:tcW w:w="2520" w:type="dxa"/>
            <w:shd w:val="clear" w:color="auto" w:fill="auto"/>
          </w:tcPr>
          <w:p w:rsidR="000A6BAA" w:rsidRPr="000A6BAA" w:rsidRDefault="000A6BAA" w:rsidP="00DA2524">
            <w:pPr>
              <w:rPr>
                <w:sz w:val="24"/>
                <w:szCs w:val="24"/>
              </w:rPr>
            </w:pPr>
          </w:p>
        </w:tc>
      </w:tr>
      <w:tr w:rsidR="000A6BAA" w:rsidRPr="000A6BAA" w:rsidTr="000B2BFE">
        <w:tc>
          <w:tcPr>
            <w:tcW w:w="1041" w:type="dxa"/>
            <w:shd w:val="clear" w:color="auto" w:fill="auto"/>
          </w:tcPr>
          <w:p w:rsidR="000A6BAA" w:rsidRPr="000A6BAA" w:rsidRDefault="000A6BAA" w:rsidP="00DA2524">
            <w:pPr>
              <w:rPr>
                <w:sz w:val="24"/>
                <w:szCs w:val="24"/>
              </w:rPr>
            </w:pPr>
          </w:p>
        </w:tc>
        <w:tc>
          <w:tcPr>
            <w:tcW w:w="1677" w:type="dxa"/>
            <w:shd w:val="clear" w:color="auto" w:fill="auto"/>
          </w:tcPr>
          <w:p w:rsidR="000A6BAA" w:rsidRPr="000A6BAA" w:rsidRDefault="000A6BAA" w:rsidP="00DA2524">
            <w:pPr>
              <w:rPr>
                <w:sz w:val="24"/>
                <w:szCs w:val="24"/>
              </w:rPr>
            </w:pPr>
          </w:p>
        </w:tc>
        <w:tc>
          <w:tcPr>
            <w:tcW w:w="4680" w:type="dxa"/>
            <w:shd w:val="clear" w:color="auto" w:fill="auto"/>
          </w:tcPr>
          <w:p w:rsidR="000A6BAA" w:rsidRPr="000A6BAA" w:rsidRDefault="000A6BAA" w:rsidP="00DA2524">
            <w:pPr>
              <w:rPr>
                <w:sz w:val="24"/>
                <w:szCs w:val="24"/>
              </w:rPr>
            </w:pPr>
          </w:p>
        </w:tc>
        <w:tc>
          <w:tcPr>
            <w:tcW w:w="4770" w:type="dxa"/>
            <w:shd w:val="clear" w:color="auto" w:fill="auto"/>
          </w:tcPr>
          <w:p w:rsidR="000A6BAA" w:rsidRPr="000A6BAA" w:rsidRDefault="000A6BAA" w:rsidP="00DA2524">
            <w:pPr>
              <w:rPr>
                <w:sz w:val="24"/>
                <w:szCs w:val="24"/>
              </w:rPr>
            </w:pPr>
          </w:p>
        </w:tc>
        <w:tc>
          <w:tcPr>
            <w:tcW w:w="2520" w:type="dxa"/>
            <w:shd w:val="clear" w:color="auto" w:fill="auto"/>
          </w:tcPr>
          <w:p w:rsidR="000A6BAA" w:rsidRPr="000A6BAA" w:rsidRDefault="000A6BAA" w:rsidP="00DA2524">
            <w:pPr>
              <w:rPr>
                <w:sz w:val="24"/>
                <w:szCs w:val="24"/>
              </w:rPr>
            </w:pPr>
          </w:p>
        </w:tc>
      </w:tr>
      <w:tr w:rsidR="000A6BAA" w:rsidRPr="000A6BAA" w:rsidTr="000B2BFE">
        <w:tc>
          <w:tcPr>
            <w:tcW w:w="1041" w:type="dxa"/>
            <w:shd w:val="clear" w:color="auto" w:fill="auto"/>
          </w:tcPr>
          <w:p w:rsidR="000A6BAA" w:rsidRPr="000A6BAA" w:rsidRDefault="000A6BAA" w:rsidP="00DA2524">
            <w:pPr>
              <w:rPr>
                <w:sz w:val="24"/>
                <w:szCs w:val="24"/>
              </w:rPr>
            </w:pPr>
          </w:p>
        </w:tc>
        <w:tc>
          <w:tcPr>
            <w:tcW w:w="1677" w:type="dxa"/>
            <w:shd w:val="clear" w:color="auto" w:fill="auto"/>
          </w:tcPr>
          <w:p w:rsidR="000A6BAA" w:rsidRPr="000A6BAA" w:rsidRDefault="000A6BAA" w:rsidP="00DA2524">
            <w:pPr>
              <w:rPr>
                <w:sz w:val="24"/>
                <w:szCs w:val="24"/>
              </w:rPr>
            </w:pPr>
          </w:p>
        </w:tc>
        <w:tc>
          <w:tcPr>
            <w:tcW w:w="4680" w:type="dxa"/>
            <w:shd w:val="clear" w:color="auto" w:fill="auto"/>
          </w:tcPr>
          <w:p w:rsidR="000A6BAA" w:rsidRPr="000A6BAA" w:rsidRDefault="000A6BAA" w:rsidP="00DA2524">
            <w:pPr>
              <w:rPr>
                <w:sz w:val="24"/>
                <w:szCs w:val="24"/>
              </w:rPr>
            </w:pPr>
          </w:p>
        </w:tc>
        <w:tc>
          <w:tcPr>
            <w:tcW w:w="4770" w:type="dxa"/>
            <w:shd w:val="clear" w:color="auto" w:fill="auto"/>
          </w:tcPr>
          <w:p w:rsidR="000A6BAA" w:rsidRPr="000A6BAA" w:rsidRDefault="000A6BAA" w:rsidP="00DA2524">
            <w:pPr>
              <w:rPr>
                <w:sz w:val="24"/>
                <w:szCs w:val="24"/>
              </w:rPr>
            </w:pPr>
          </w:p>
        </w:tc>
        <w:tc>
          <w:tcPr>
            <w:tcW w:w="2520" w:type="dxa"/>
            <w:shd w:val="clear" w:color="auto" w:fill="auto"/>
          </w:tcPr>
          <w:p w:rsidR="000A6BAA" w:rsidRPr="000A6BAA" w:rsidRDefault="000A6BAA" w:rsidP="00DA2524">
            <w:pPr>
              <w:rPr>
                <w:sz w:val="24"/>
                <w:szCs w:val="24"/>
              </w:rPr>
            </w:pPr>
          </w:p>
        </w:tc>
      </w:tr>
      <w:tr w:rsidR="000A6BAA" w:rsidRPr="000A6BAA" w:rsidTr="000B2BFE">
        <w:tc>
          <w:tcPr>
            <w:tcW w:w="1041" w:type="dxa"/>
            <w:shd w:val="clear" w:color="auto" w:fill="auto"/>
          </w:tcPr>
          <w:p w:rsidR="000A6BAA" w:rsidRPr="000A6BAA" w:rsidRDefault="000A6BAA" w:rsidP="00DA2524">
            <w:pPr>
              <w:rPr>
                <w:sz w:val="24"/>
                <w:szCs w:val="24"/>
              </w:rPr>
            </w:pPr>
          </w:p>
        </w:tc>
        <w:tc>
          <w:tcPr>
            <w:tcW w:w="1677" w:type="dxa"/>
            <w:shd w:val="clear" w:color="auto" w:fill="auto"/>
          </w:tcPr>
          <w:p w:rsidR="000A6BAA" w:rsidRPr="000A6BAA" w:rsidRDefault="000A6BAA" w:rsidP="00DA2524">
            <w:pPr>
              <w:rPr>
                <w:sz w:val="24"/>
                <w:szCs w:val="24"/>
              </w:rPr>
            </w:pPr>
          </w:p>
        </w:tc>
        <w:tc>
          <w:tcPr>
            <w:tcW w:w="4680" w:type="dxa"/>
            <w:shd w:val="clear" w:color="auto" w:fill="auto"/>
          </w:tcPr>
          <w:p w:rsidR="000A6BAA" w:rsidRPr="000A6BAA" w:rsidRDefault="000A6BAA" w:rsidP="00DA2524">
            <w:pPr>
              <w:rPr>
                <w:sz w:val="24"/>
                <w:szCs w:val="24"/>
              </w:rPr>
            </w:pPr>
          </w:p>
        </w:tc>
        <w:tc>
          <w:tcPr>
            <w:tcW w:w="4770" w:type="dxa"/>
            <w:shd w:val="clear" w:color="auto" w:fill="auto"/>
          </w:tcPr>
          <w:p w:rsidR="000A6BAA" w:rsidRPr="000A6BAA" w:rsidRDefault="000A6BAA" w:rsidP="00DA2524">
            <w:pPr>
              <w:rPr>
                <w:sz w:val="24"/>
                <w:szCs w:val="24"/>
              </w:rPr>
            </w:pPr>
          </w:p>
        </w:tc>
        <w:tc>
          <w:tcPr>
            <w:tcW w:w="2520" w:type="dxa"/>
            <w:shd w:val="clear" w:color="auto" w:fill="auto"/>
          </w:tcPr>
          <w:p w:rsidR="000A6BAA" w:rsidRPr="000A6BAA" w:rsidRDefault="000A6BAA" w:rsidP="00DA2524">
            <w:pPr>
              <w:rPr>
                <w:sz w:val="24"/>
                <w:szCs w:val="24"/>
              </w:rPr>
            </w:pPr>
          </w:p>
        </w:tc>
      </w:tr>
      <w:tr w:rsidR="000A6BAA" w:rsidRPr="000A6BAA" w:rsidTr="000B2BFE">
        <w:tc>
          <w:tcPr>
            <w:tcW w:w="1041" w:type="dxa"/>
            <w:shd w:val="clear" w:color="auto" w:fill="auto"/>
          </w:tcPr>
          <w:p w:rsidR="000A6BAA" w:rsidRPr="000A6BAA" w:rsidRDefault="000A6BAA" w:rsidP="00DA2524">
            <w:pPr>
              <w:rPr>
                <w:sz w:val="24"/>
                <w:szCs w:val="24"/>
              </w:rPr>
            </w:pPr>
          </w:p>
        </w:tc>
        <w:tc>
          <w:tcPr>
            <w:tcW w:w="1677" w:type="dxa"/>
            <w:shd w:val="clear" w:color="auto" w:fill="auto"/>
          </w:tcPr>
          <w:p w:rsidR="000A6BAA" w:rsidRPr="000A6BAA" w:rsidRDefault="000A6BAA" w:rsidP="00DA2524">
            <w:pPr>
              <w:rPr>
                <w:sz w:val="24"/>
                <w:szCs w:val="24"/>
              </w:rPr>
            </w:pPr>
          </w:p>
        </w:tc>
        <w:tc>
          <w:tcPr>
            <w:tcW w:w="4680" w:type="dxa"/>
            <w:shd w:val="clear" w:color="auto" w:fill="auto"/>
          </w:tcPr>
          <w:p w:rsidR="000A6BAA" w:rsidRPr="000A6BAA" w:rsidRDefault="000A6BAA" w:rsidP="00DA2524">
            <w:pPr>
              <w:rPr>
                <w:sz w:val="24"/>
                <w:szCs w:val="24"/>
              </w:rPr>
            </w:pPr>
          </w:p>
        </w:tc>
        <w:tc>
          <w:tcPr>
            <w:tcW w:w="4770" w:type="dxa"/>
            <w:shd w:val="clear" w:color="auto" w:fill="auto"/>
          </w:tcPr>
          <w:p w:rsidR="000A6BAA" w:rsidRPr="000A6BAA" w:rsidRDefault="000A6BAA" w:rsidP="00DA2524">
            <w:pPr>
              <w:rPr>
                <w:sz w:val="24"/>
                <w:szCs w:val="24"/>
              </w:rPr>
            </w:pPr>
          </w:p>
        </w:tc>
        <w:tc>
          <w:tcPr>
            <w:tcW w:w="2520" w:type="dxa"/>
            <w:shd w:val="clear" w:color="auto" w:fill="auto"/>
          </w:tcPr>
          <w:p w:rsidR="000A6BAA" w:rsidRPr="000A6BAA" w:rsidRDefault="000A6BAA" w:rsidP="00DA2524">
            <w:pPr>
              <w:rPr>
                <w:sz w:val="24"/>
                <w:szCs w:val="24"/>
              </w:rPr>
            </w:pPr>
          </w:p>
        </w:tc>
      </w:tr>
    </w:tbl>
    <w:p w:rsidR="00C83F83" w:rsidRDefault="00C83F83">
      <w:pPr>
        <w:jc w:val="left"/>
        <w:rPr>
          <w:b/>
          <w:szCs w:val="28"/>
        </w:rPr>
      </w:pPr>
      <w:r>
        <w:rPr>
          <w:b/>
          <w:szCs w:val="28"/>
        </w:rPr>
        <w:br w:type="page"/>
      </w:r>
    </w:p>
    <w:tbl>
      <w:tblPr>
        <w:tblW w:w="4328" w:type="dxa"/>
        <w:jc w:val="right"/>
        <w:tblLayout w:type="fixed"/>
        <w:tblCellMar>
          <w:left w:w="70" w:type="dxa"/>
          <w:right w:w="70" w:type="dxa"/>
        </w:tblCellMar>
        <w:tblLook w:val="0000" w:firstRow="0" w:lastRow="0" w:firstColumn="0" w:lastColumn="0" w:noHBand="0" w:noVBand="0"/>
      </w:tblPr>
      <w:tblGrid>
        <w:gridCol w:w="4328"/>
      </w:tblGrid>
      <w:tr w:rsidR="008027CB" w:rsidRPr="00213165" w:rsidTr="008C09E8">
        <w:trPr>
          <w:jc w:val="right"/>
        </w:trPr>
        <w:tc>
          <w:tcPr>
            <w:tcW w:w="4328" w:type="dxa"/>
          </w:tcPr>
          <w:p w:rsidR="008027CB" w:rsidRPr="00D704D1" w:rsidRDefault="008027CB" w:rsidP="008C09E8">
            <w:pPr>
              <w:pStyle w:val="a8"/>
              <w:ind w:left="-70"/>
              <w:rPr>
                <w:sz w:val="28"/>
                <w:szCs w:val="28"/>
              </w:rPr>
            </w:pPr>
            <w:r>
              <w:rPr>
                <w:sz w:val="28"/>
                <w:szCs w:val="28"/>
              </w:rPr>
              <w:lastRenderedPageBreak/>
              <w:br w:type="page"/>
            </w:r>
            <w:r w:rsidRPr="00D704D1">
              <w:rPr>
                <w:sz w:val="28"/>
                <w:szCs w:val="28"/>
              </w:rPr>
              <w:t xml:space="preserve">Приложение </w:t>
            </w:r>
            <w:r>
              <w:rPr>
                <w:sz w:val="28"/>
                <w:szCs w:val="28"/>
              </w:rPr>
              <w:t>6</w:t>
            </w:r>
          </w:p>
          <w:p w:rsidR="008027CB" w:rsidRPr="00D704D1" w:rsidRDefault="008027CB" w:rsidP="008C09E8">
            <w:pPr>
              <w:pStyle w:val="a8"/>
              <w:ind w:left="-70"/>
              <w:rPr>
                <w:sz w:val="28"/>
                <w:szCs w:val="28"/>
              </w:rPr>
            </w:pPr>
            <w:proofErr w:type="gramStart"/>
            <w:r w:rsidRPr="00D704D1">
              <w:rPr>
                <w:sz w:val="28"/>
                <w:szCs w:val="28"/>
              </w:rPr>
              <w:t>к</w:t>
            </w:r>
            <w:proofErr w:type="gramEnd"/>
            <w:r w:rsidRPr="00D704D1">
              <w:rPr>
                <w:sz w:val="28"/>
                <w:szCs w:val="28"/>
              </w:rPr>
              <w:t xml:space="preserve"> постановлению главы</w:t>
            </w:r>
          </w:p>
          <w:p w:rsidR="008027CB" w:rsidRPr="00D704D1" w:rsidRDefault="008027CB" w:rsidP="008C09E8">
            <w:pPr>
              <w:pStyle w:val="a8"/>
              <w:ind w:left="-70"/>
              <w:rPr>
                <w:sz w:val="28"/>
                <w:szCs w:val="28"/>
              </w:rPr>
            </w:pPr>
            <w:r w:rsidRPr="00D704D1">
              <w:rPr>
                <w:sz w:val="28"/>
                <w:szCs w:val="28"/>
              </w:rPr>
              <w:t xml:space="preserve">Камышловского городского округа </w:t>
            </w:r>
          </w:p>
          <w:p w:rsidR="008027CB" w:rsidRDefault="008027CB" w:rsidP="008C09E8">
            <w:pPr>
              <w:pStyle w:val="a8"/>
              <w:ind w:left="-70"/>
              <w:rPr>
                <w:sz w:val="28"/>
                <w:szCs w:val="28"/>
              </w:rPr>
            </w:pPr>
            <w:proofErr w:type="gramStart"/>
            <w:r w:rsidRPr="00D704D1">
              <w:rPr>
                <w:sz w:val="28"/>
                <w:szCs w:val="28"/>
              </w:rPr>
              <w:t>от</w:t>
            </w:r>
            <w:proofErr w:type="gramEnd"/>
            <w:r w:rsidRPr="00D704D1">
              <w:rPr>
                <w:sz w:val="28"/>
                <w:szCs w:val="28"/>
              </w:rPr>
              <w:t xml:space="preserve"> ____________№______</w:t>
            </w:r>
          </w:p>
          <w:p w:rsidR="008027CB" w:rsidRPr="00213165" w:rsidRDefault="008027CB" w:rsidP="008C09E8">
            <w:pPr>
              <w:pStyle w:val="a8"/>
              <w:ind w:left="-70"/>
              <w:rPr>
                <w:sz w:val="28"/>
                <w:szCs w:val="28"/>
              </w:rPr>
            </w:pPr>
            <w:r>
              <w:rPr>
                <w:sz w:val="28"/>
                <w:szCs w:val="28"/>
              </w:rPr>
              <w:t>«</w:t>
            </w:r>
            <w:r w:rsidRPr="00D704D1">
              <w:rPr>
                <w:sz w:val="28"/>
                <w:szCs w:val="28"/>
              </w:rPr>
              <w:t>Об организации неавтоматизированной обработки персональных данных в администрации Камышловского городского округа</w:t>
            </w:r>
            <w:r>
              <w:rPr>
                <w:sz w:val="28"/>
                <w:szCs w:val="28"/>
              </w:rPr>
              <w:t>»</w:t>
            </w:r>
          </w:p>
        </w:tc>
      </w:tr>
    </w:tbl>
    <w:p w:rsidR="008027CB" w:rsidRDefault="008027CB" w:rsidP="00DA2524">
      <w:pPr>
        <w:jc w:val="center"/>
        <w:rPr>
          <w:b/>
          <w:szCs w:val="28"/>
        </w:rPr>
      </w:pPr>
    </w:p>
    <w:p w:rsidR="00BA2C68" w:rsidRPr="00213165" w:rsidRDefault="00BA2C68" w:rsidP="00DA2524">
      <w:pPr>
        <w:jc w:val="center"/>
        <w:rPr>
          <w:b/>
          <w:szCs w:val="28"/>
        </w:rPr>
      </w:pPr>
      <w:r w:rsidRPr="00213165">
        <w:rPr>
          <w:b/>
          <w:szCs w:val="28"/>
        </w:rPr>
        <w:t>Журнал учета разовых пропусков</w:t>
      </w:r>
    </w:p>
    <w:p w:rsidR="00FC6347" w:rsidRPr="00213165" w:rsidRDefault="00FC6347" w:rsidP="00DA2524">
      <w:pPr>
        <w:jc w:val="center"/>
        <w:rPr>
          <w:b/>
          <w:szCs w:val="28"/>
        </w:rPr>
      </w:pPr>
    </w:p>
    <w:p w:rsidR="00FC6347" w:rsidRPr="00213165" w:rsidRDefault="00FC6347" w:rsidP="00DA2524">
      <w:pPr>
        <w:jc w:val="center"/>
        <w:rPr>
          <w:b/>
          <w:szCs w:val="28"/>
        </w:rPr>
      </w:pPr>
      <w:r w:rsidRPr="00213165">
        <w:rPr>
          <w:b/>
          <w:szCs w:val="28"/>
        </w:rPr>
        <w:t>На объект _________________________________________________________</w:t>
      </w:r>
    </w:p>
    <w:p w:rsidR="00FC6347" w:rsidRPr="00213165" w:rsidRDefault="00FC6347" w:rsidP="00DA2524">
      <w:pPr>
        <w:jc w:val="center"/>
        <w:rPr>
          <w:szCs w:val="28"/>
        </w:rPr>
      </w:pPr>
      <w:r w:rsidRPr="00213165">
        <w:rPr>
          <w:szCs w:val="28"/>
        </w:rPr>
        <w:t>(</w:t>
      </w:r>
      <w:proofErr w:type="gramStart"/>
      <w:r w:rsidRPr="00213165">
        <w:rPr>
          <w:szCs w:val="28"/>
        </w:rPr>
        <w:t>наименование</w:t>
      </w:r>
      <w:proofErr w:type="gramEnd"/>
      <w:r w:rsidRPr="00213165">
        <w:rPr>
          <w:szCs w:val="28"/>
        </w:rPr>
        <w:t xml:space="preserve"> и адрес объекта)</w:t>
      </w:r>
    </w:p>
    <w:p w:rsidR="00FC6347" w:rsidRPr="00213165" w:rsidRDefault="00FC6347" w:rsidP="00DA2524">
      <w:pPr>
        <w:jc w:val="center"/>
        <w:rPr>
          <w:szCs w:val="28"/>
        </w:rPr>
      </w:pPr>
    </w:p>
    <w:p w:rsidR="00BA2C68" w:rsidRPr="00213165" w:rsidRDefault="00BA2C68" w:rsidP="00DA2524">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BA2C68" w:rsidRPr="00213165" w:rsidTr="00800D45">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начат «____» ______________________ 20__ г.</w:t>
            </w:r>
          </w:p>
        </w:tc>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Журнал завершен «____» ______________________ 20__ г.</w:t>
            </w:r>
          </w:p>
        </w:tc>
      </w:tr>
      <w:tr w:rsidR="00BA2C68" w:rsidRPr="00213165" w:rsidTr="00800D45">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Должность</w:t>
            </w:r>
          </w:p>
        </w:tc>
      </w:tr>
      <w:tr w:rsidR="00BA2C68" w:rsidRPr="00213165" w:rsidTr="00800D45">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c>
          <w:tcPr>
            <w:tcW w:w="7747" w:type="dxa"/>
            <w:tcBorders>
              <w:top w:val="nil"/>
              <w:left w:val="nil"/>
              <w:bottom w:val="nil"/>
              <w:right w:val="nil"/>
            </w:tcBorders>
          </w:tcPr>
          <w:p w:rsidR="00BA2C68" w:rsidRPr="00213165" w:rsidRDefault="00BA2C68" w:rsidP="00DA2524">
            <w:pPr>
              <w:widowControl w:val="0"/>
              <w:suppressAutoHyphens/>
              <w:jc w:val="right"/>
              <w:rPr>
                <w:rFonts w:eastAsia="Andale Sans UI"/>
                <w:kern w:val="1"/>
                <w:szCs w:val="28"/>
                <w:lang w:eastAsia="en-US"/>
              </w:rPr>
            </w:pPr>
            <w:r w:rsidRPr="00213165">
              <w:rPr>
                <w:rFonts w:eastAsia="Andale Sans UI"/>
                <w:kern w:val="1"/>
                <w:szCs w:val="28"/>
                <w:lang w:eastAsia="en-US"/>
              </w:rPr>
              <w:t>______________________ / ФИО должностного лица /</w:t>
            </w:r>
          </w:p>
        </w:tc>
      </w:tr>
    </w:tbl>
    <w:p w:rsidR="00BA2C68" w:rsidRPr="00213165" w:rsidRDefault="00BA2C68" w:rsidP="00DA2524">
      <w:pPr>
        <w:widowControl w:val="0"/>
        <w:suppressAutoHyphens/>
        <w:rPr>
          <w:rFonts w:eastAsia="Andale Sans UI"/>
          <w:kern w:val="1"/>
          <w:szCs w:val="28"/>
          <w:lang w:eastAsia="en-US"/>
        </w:rPr>
      </w:pPr>
    </w:p>
    <w:p w:rsidR="00BA2C68" w:rsidRPr="00213165" w:rsidRDefault="00BA2C68" w:rsidP="00DA2524">
      <w:pPr>
        <w:widowControl w:val="0"/>
        <w:suppressAutoHyphens/>
        <w:jc w:val="center"/>
        <w:rPr>
          <w:rFonts w:eastAsia="Andale Sans UI"/>
          <w:kern w:val="1"/>
          <w:szCs w:val="28"/>
          <w:lang w:eastAsia="en-US"/>
        </w:rPr>
      </w:pPr>
      <w:r w:rsidRPr="00213165">
        <w:rPr>
          <w:rFonts w:eastAsia="Andale Sans UI"/>
          <w:kern w:val="1"/>
          <w:szCs w:val="28"/>
          <w:lang w:eastAsia="en-US"/>
        </w:rPr>
        <w:t>На _____ листах</w:t>
      </w:r>
    </w:p>
    <w:p w:rsidR="00C83F83" w:rsidRDefault="00C83F83">
      <w:r>
        <w:br w:type="page"/>
      </w: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807"/>
        <w:gridCol w:w="2734"/>
        <w:gridCol w:w="1962"/>
        <w:gridCol w:w="2193"/>
        <w:gridCol w:w="2687"/>
        <w:gridCol w:w="1269"/>
        <w:gridCol w:w="1269"/>
      </w:tblGrid>
      <w:tr w:rsidR="00FC6347" w:rsidRPr="000A6BAA" w:rsidTr="00D150C4">
        <w:tc>
          <w:tcPr>
            <w:tcW w:w="1322" w:type="dxa"/>
            <w:vMerge w:val="restart"/>
            <w:shd w:val="clear" w:color="auto" w:fill="auto"/>
          </w:tcPr>
          <w:p w:rsidR="00FC6347" w:rsidRPr="000A6BAA" w:rsidRDefault="00FC6347" w:rsidP="00DA2524">
            <w:pPr>
              <w:jc w:val="center"/>
              <w:rPr>
                <w:sz w:val="24"/>
                <w:szCs w:val="24"/>
              </w:rPr>
            </w:pPr>
            <w:r w:rsidRPr="000A6BAA">
              <w:rPr>
                <w:sz w:val="24"/>
                <w:szCs w:val="24"/>
              </w:rPr>
              <w:lastRenderedPageBreak/>
              <w:t>№ разового пропуска</w:t>
            </w:r>
          </w:p>
        </w:tc>
        <w:tc>
          <w:tcPr>
            <w:tcW w:w="4541" w:type="dxa"/>
            <w:gridSpan w:val="2"/>
            <w:shd w:val="clear" w:color="auto" w:fill="auto"/>
          </w:tcPr>
          <w:p w:rsidR="00FC6347" w:rsidRPr="000A6BAA" w:rsidRDefault="00FC6347" w:rsidP="00DA2524">
            <w:pPr>
              <w:jc w:val="center"/>
              <w:rPr>
                <w:sz w:val="24"/>
                <w:szCs w:val="24"/>
              </w:rPr>
            </w:pPr>
            <w:r w:rsidRPr="000A6BAA">
              <w:rPr>
                <w:sz w:val="24"/>
                <w:szCs w:val="24"/>
              </w:rPr>
              <w:t>Данные на посетителя</w:t>
            </w:r>
          </w:p>
        </w:tc>
        <w:tc>
          <w:tcPr>
            <w:tcW w:w="1962" w:type="dxa"/>
            <w:vMerge w:val="restart"/>
            <w:shd w:val="clear" w:color="auto" w:fill="auto"/>
          </w:tcPr>
          <w:p w:rsidR="00FC6347" w:rsidRPr="000A6BAA" w:rsidRDefault="00FC6347" w:rsidP="00DA2524">
            <w:pPr>
              <w:jc w:val="center"/>
              <w:rPr>
                <w:sz w:val="24"/>
                <w:szCs w:val="24"/>
              </w:rPr>
            </w:pPr>
            <w:r w:rsidRPr="000A6BAA">
              <w:rPr>
                <w:sz w:val="24"/>
                <w:szCs w:val="24"/>
                <w:shd w:val="clear" w:color="auto" w:fill="FFFFFF"/>
              </w:rPr>
              <w:t>От кого получена заявка</w:t>
            </w:r>
            <w:r w:rsidRPr="000A6BAA">
              <w:rPr>
                <w:rStyle w:val="apple-converted-space"/>
                <w:sz w:val="24"/>
                <w:szCs w:val="24"/>
                <w:shd w:val="clear" w:color="auto" w:fill="FFFFFF"/>
              </w:rPr>
              <w:t> </w:t>
            </w:r>
            <w:r w:rsidRPr="000A6BAA">
              <w:rPr>
                <w:sz w:val="24"/>
                <w:szCs w:val="24"/>
              </w:rPr>
              <w:br/>
            </w:r>
            <w:r w:rsidRPr="000A6BAA">
              <w:rPr>
                <w:sz w:val="24"/>
                <w:szCs w:val="24"/>
                <w:shd w:val="clear" w:color="auto" w:fill="FFFFFF"/>
              </w:rPr>
              <w:t>Время пропуска на объект N дела/стр. хранения заявки</w:t>
            </w:r>
          </w:p>
        </w:tc>
        <w:tc>
          <w:tcPr>
            <w:tcW w:w="2193" w:type="dxa"/>
            <w:vMerge w:val="restart"/>
            <w:shd w:val="clear" w:color="auto" w:fill="auto"/>
          </w:tcPr>
          <w:p w:rsidR="00FC6347" w:rsidRPr="000A6BAA" w:rsidRDefault="00FC6347" w:rsidP="00DA2524">
            <w:pPr>
              <w:jc w:val="center"/>
              <w:rPr>
                <w:sz w:val="24"/>
                <w:szCs w:val="24"/>
              </w:rPr>
            </w:pPr>
            <w:r w:rsidRPr="000A6BAA">
              <w:rPr>
                <w:sz w:val="24"/>
                <w:szCs w:val="24"/>
                <w:shd w:val="clear" w:color="auto" w:fill="FFFFFF"/>
              </w:rPr>
              <w:t>Фамилия и инициалы должностного лица, к которому следует посетитель</w:t>
            </w:r>
          </w:p>
        </w:tc>
        <w:tc>
          <w:tcPr>
            <w:tcW w:w="2687" w:type="dxa"/>
            <w:vMerge w:val="restart"/>
            <w:shd w:val="clear" w:color="auto" w:fill="auto"/>
          </w:tcPr>
          <w:p w:rsidR="00FC6347" w:rsidRPr="000A6BAA" w:rsidRDefault="00FC6347" w:rsidP="00DA2524">
            <w:pPr>
              <w:jc w:val="center"/>
              <w:rPr>
                <w:sz w:val="24"/>
                <w:szCs w:val="24"/>
              </w:rPr>
            </w:pPr>
            <w:r w:rsidRPr="000A6BAA">
              <w:rPr>
                <w:sz w:val="24"/>
                <w:szCs w:val="24"/>
                <w:shd w:val="clear" w:color="auto" w:fill="FFFFFF"/>
              </w:rPr>
              <w:t>Структурное подразделение, N корпуса, кабинета, куда следует посетитель</w:t>
            </w:r>
          </w:p>
        </w:tc>
        <w:tc>
          <w:tcPr>
            <w:tcW w:w="2538" w:type="dxa"/>
            <w:gridSpan w:val="2"/>
            <w:shd w:val="clear" w:color="auto" w:fill="auto"/>
          </w:tcPr>
          <w:p w:rsidR="00FC6347" w:rsidRPr="000A6BAA" w:rsidRDefault="00FC6347" w:rsidP="00DA2524">
            <w:pPr>
              <w:jc w:val="center"/>
              <w:rPr>
                <w:sz w:val="24"/>
                <w:szCs w:val="24"/>
              </w:rPr>
            </w:pPr>
            <w:r w:rsidRPr="000A6BAA">
              <w:rPr>
                <w:sz w:val="24"/>
                <w:szCs w:val="24"/>
                <w:shd w:val="clear" w:color="auto" w:fill="FFFFFF"/>
              </w:rPr>
              <w:t>Отметка о</w:t>
            </w:r>
          </w:p>
        </w:tc>
      </w:tr>
      <w:tr w:rsidR="008A6CD1" w:rsidRPr="000A6BAA" w:rsidTr="00D150C4">
        <w:tc>
          <w:tcPr>
            <w:tcW w:w="1322" w:type="dxa"/>
            <w:vMerge/>
            <w:shd w:val="clear" w:color="auto" w:fill="auto"/>
          </w:tcPr>
          <w:p w:rsidR="00FC6347" w:rsidRPr="000A6BAA" w:rsidRDefault="00FC6347" w:rsidP="00DA2524">
            <w:pPr>
              <w:jc w:val="center"/>
              <w:rPr>
                <w:sz w:val="24"/>
                <w:szCs w:val="24"/>
              </w:rPr>
            </w:pPr>
          </w:p>
        </w:tc>
        <w:tc>
          <w:tcPr>
            <w:tcW w:w="1807" w:type="dxa"/>
            <w:shd w:val="clear" w:color="auto" w:fill="auto"/>
          </w:tcPr>
          <w:p w:rsidR="00FC6347" w:rsidRPr="000A6BAA" w:rsidRDefault="00FC6347" w:rsidP="00DA2524">
            <w:pPr>
              <w:jc w:val="center"/>
              <w:rPr>
                <w:sz w:val="24"/>
                <w:szCs w:val="24"/>
              </w:rPr>
            </w:pPr>
            <w:r w:rsidRPr="000A6BAA">
              <w:rPr>
                <w:sz w:val="24"/>
                <w:szCs w:val="24"/>
              </w:rPr>
              <w:t>Фамилия, имя, отчество</w:t>
            </w:r>
          </w:p>
        </w:tc>
        <w:tc>
          <w:tcPr>
            <w:tcW w:w="2734" w:type="dxa"/>
            <w:shd w:val="clear" w:color="auto" w:fill="auto"/>
          </w:tcPr>
          <w:p w:rsidR="00FC6347" w:rsidRPr="000A6BAA" w:rsidRDefault="00FC6347" w:rsidP="00DA2524">
            <w:pPr>
              <w:jc w:val="center"/>
              <w:rPr>
                <w:sz w:val="24"/>
                <w:szCs w:val="24"/>
              </w:rPr>
            </w:pPr>
            <w:r w:rsidRPr="000A6BAA">
              <w:rPr>
                <w:sz w:val="24"/>
                <w:szCs w:val="24"/>
                <w:shd w:val="clear" w:color="auto" w:fill="FFFFFF"/>
              </w:rPr>
              <w:t>Место работы Наименование документа, удостоверяющего личность, его номер, кем и когда выдан</w:t>
            </w:r>
          </w:p>
        </w:tc>
        <w:tc>
          <w:tcPr>
            <w:tcW w:w="1962" w:type="dxa"/>
            <w:vMerge/>
            <w:shd w:val="clear" w:color="auto" w:fill="auto"/>
          </w:tcPr>
          <w:p w:rsidR="00FC6347" w:rsidRPr="000A6BAA" w:rsidRDefault="00FC6347" w:rsidP="00DA2524">
            <w:pPr>
              <w:jc w:val="center"/>
              <w:rPr>
                <w:sz w:val="24"/>
                <w:szCs w:val="24"/>
              </w:rPr>
            </w:pPr>
          </w:p>
        </w:tc>
        <w:tc>
          <w:tcPr>
            <w:tcW w:w="2193" w:type="dxa"/>
            <w:vMerge/>
            <w:shd w:val="clear" w:color="auto" w:fill="auto"/>
          </w:tcPr>
          <w:p w:rsidR="00FC6347" w:rsidRPr="000A6BAA" w:rsidRDefault="00FC6347" w:rsidP="00DA2524">
            <w:pPr>
              <w:jc w:val="center"/>
              <w:rPr>
                <w:sz w:val="24"/>
                <w:szCs w:val="24"/>
              </w:rPr>
            </w:pPr>
          </w:p>
        </w:tc>
        <w:tc>
          <w:tcPr>
            <w:tcW w:w="2687" w:type="dxa"/>
            <w:vMerge/>
            <w:shd w:val="clear" w:color="auto" w:fill="auto"/>
          </w:tcPr>
          <w:p w:rsidR="00FC6347" w:rsidRPr="000A6BAA" w:rsidRDefault="00FC6347" w:rsidP="00DA2524">
            <w:pPr>
              <w:jc w:val="center"/>
              <w:rPr>
                <w:sz w:val="24"/>
                <w:szCs w:val="24"/>
              </w:rPr>
            </w:pPr>
          </w:p>
        </w:tc>
        <w:tc>
          <w:tcPr>
            <w:tcW w:w="1269" w:type="dxa"/>
            <w:shd w:val="clear" w:color="auto" w:fill="auto"/>
          </w:tcPr>
          <w:p w:rsidR="00FC6347" w:rsidRPr="000A6BAA" w:rsidRDefault="00FC6347" w:rsidP="00DA2524">
            <w:pPr>
              <w:jc w:val="center"/>
              <w:rPr>
                <w:sz w:val="24"/>
                <w:szCs w:val="24"/>
              </w:rPr>
            </w:pPr>
            <w:r w:rsidRPr="000A6BAA">
              <w:rPr>
                <w:sz w:val="24"/>
                <w:szCs w:val="24"/>
                <w:shd w:val="clear" w:color="auto" w:fill="FFFFFF"/>
              </w:rPr>
              <w:t>Времени выдачи</w:t>
            </w:r>
          </w:p>
        </w:tc>
        <w:tc>
          <w:tcPr>
            <w:tcW w:w="1269" w:type="dxa"/>
            <w:shd w:val="clear" w:color="auto" w:fill="auto"/>
          </w:tcPr>
          <w:p w:rsidR="00FC6347" w:rsidRPr="000A6BAA" w:rsidRDefault="00FC6347" w:rsidP="00DA2524">
            <w:pPr>
              <w:jc w:val="center"/>
              <w:rPr>
                <w:sz w:val="24"/>
                <w:szCs w:val="24"/>
              </w:rPr>
            </w:pPr>
            <w:r w:rsidRPr="000A6BAA">
              <w:rPr>
                <w:sz w:val="24"/>
                <w:szCs w:val="24"/>
                <w:shd w:val="clear" w:color="auto" w:fill="FFFFFF"/>
              </w:rPr>
              <w:t>Времени возврата</w:t>
            </w:r>
          </w:p>
        </w:tc>
      </w:tr>
      <w:tr w:rsidR="008A6CD1" w:rsidRPr="000A6BAA" w:rsidTr="00D150C4">
        <w:tc>
          <w:tcPr>
            <w:tcW w:w="1322" w:type="dxa"/>
            <w:shd w:val="clear" w:color="auto" w:fill="auto"/>
          </w:tcPr>
          <w:p w:rsidR="00FC6347" w:rsidRPr="000A6BAA" w:rsidRDefault="008A6CD1" w:rsidP="00DA2524">
            <w:pPr>
              <w:jc w:val="center"/>
              <w:rPr>
                <w:sz w:val="24"/>
                <w:szCs w:val="24"/>
              </w:rPr>
            </w:pPr>
            <w:r w:rsidRPr="000A6BAA">
              <w:rPr>
                <w:sz w:val="24"/>
                <w:szCs w:val="24"/>
              </w:rPr>
              <w:t>1</w:t>
            </w:r>
          </w:p>
        </w:tc>
        <w:tc>
          <w:tcPr>
            <w:tcW w:w="1807" w:type="dxa"/>
            <w:shd w:val="clear" w:color="auto" w:fill="auto"/>
          </w:tcPr>
          <w:p w:rsidR="00FC6347" w:rsidRPr="000A6BAA" w:rsidRDefault="008A6CD1" w:rsidP="00DA2524">
            <w:pPr>
              <w:jc w:val="center"/>
              <w:rPr>
                <w:sz w:val="24"/>
                <w:szCs w:val="24"/>
              </w:rPr>
            </w:pPr>
            <w:r w:rsidRPr="000A6BAA">
              <w:rPr>
                <w:sz w:val="24"/>
                <w:szCs w:val="24"/>
              </w:rPr>
              <w:t>2</w:t>
            </w:r>
          </w:p>
        </w:tc>
        <w:tc>
          <w:tcPr>
            <w:tcW w:w="2734" w:type="dxa"/>
            <w:shd w:val="clear" w:color="auto" w:fill="auto"/>
          </w:tcPr>
          <w:p w:rsidR="00FC6347" w:rsidRPr="000A6BAA" w:rsidRDefault="008A6CD1" w:rsidP="00DA2524">
            <w:pPr>
              <w:jc w:val="center"/>
              <w:rPr>
                <w:sz w:val="24"/>
                <w:szCs w:val="24"/>
              </w:rPr>
            </w:pPr>
            <w:r w:rsidRPr="000A6BAA">
              <w:rPr>
                <w:sz w:val="24"/>
                <w:szCs w:val="24"/>
              </w:rPr>
              <w:t>3</w:t>
            </w:r>
          </w:p>
        </w:tc>
        <w:tc>
          <w:tcPr>
            <w:tcW w:w="1962" w:type="dxa"/>
            <w:shd w:val="clear" w:color="auto" w:fill="auto"/>
          </w:tcPr>
          <w:p w:rsidR="00FC6347" w:rsidRPr="000A6BAA" w:rsidRDefault="008A6CD1" w:rsidP="00DA2524">
            <w:pPr>
              <w:jc w:val="center"/>
              <w:rPr>
                <w:sz w:val="24"/>
                <w:szCs w:val="24"/>
              </w:rPr>
            </w:pPr>
            <w:r w:rsidRPr="000A6BAA">
              <w:rPr>
                <w:sz w:val="24"/>
                <w:szCs w:val="24"/>
              </w:rPr>
              <w:t>4</w:t>
            </w:r>
          </w:p>
        </w:tc>
        <w:tc>
          <w:tcPr>
            <w:tcW w:w="2193" w:type="dxa"/>
            <w:shd w:val="clear" w:color="auto" w:fill="auto"/>
          </w:tcPr>
          <w:p w:rsidR="00FC6347" w:rsidRPr="000A6BAA" w:rsidRDefault="008A6CD1" w:rsidP="00DA2524">
            <w:pPr>
              <w:jc w:val="center"/>
              <w:rPr>
                <w:sz w:val="24"/>
                <w:szCs w:val="24"/>
              </w:rPr>
            </w:pPr>
            <w:r w:rsidRPr="000A6BAA">
              <w:rPr>
                <w:sz w:val="24"/>
                <w:szCs w:val="24"/>
              </w:rPr>
              <w:t>5</w:t>
            </w:r>
          </w:p>
        </w:tc>
        <w:tc>
          <w:tcPr>
            <w:tcW w:w="2687" w:type="dxa"/>
            <w:shd w:val="clear" w:color="auto" w:fill="auto"/>
          </w:tcPr>
          <w:p w:rsidR="00FC6347" w:rsidRPr="000A6BAA" w:rsidRDefault="008A6CD1" w:rsidP="00DA2524">
            <w:pPr>
              <w:jc w:val="center"/>
              <w:rPr>
                <w:sz w:val="24"/>
                <w:szCs w:val="24"/>
              </w:rPr>
            </w:pPr>
            <w:r w:rsidRPr="000A6BAA">
              <w:rPr>
                <w:sz w:val="24"/>
                <w:szCs w:val="24"/>
              </w:rPr>
              <w:t>6</w:t>
            </w:r>
          </w:p>
        </w:tc>
        <w:tc>
          <w:tcPr>
            <w:tcW w:w="1269" w:type="dxa"/>
            <w:shd w:val="clear" w:color="auto" w:fill="auto"/>
          </w:tcPr>
          <w:p w:rsidR="00FC6347" w:rsidRPr="000A6BAA" w:rsidRDefault="008A6CD1" w:rsidP="00DA2524">
            <w:pPr>
              <w:jc w:val="center"/>
              <w:rPr>
                <w:sz w:val="24"/>
                <w:szCs w:val="24"/>
              </w:rPr>
            </w:pPr>
            <w:r w:rsidRPr="000A6BAA">
              <w:rPr>
                <w:sz w:val="24"/>
                <w:szCs w:val="24"/>
              </w:rPr>
              <w:t>7</w:t>
            </w:r>
          </w:p>
        </w:tc>
        <w:tc>
          <w:tcPr>
            <w:tcW w:w="1269" w:type="dxa"/>
            <w:shd w:val="clear" w:color="auto" w:fill="auto"/>
          </w:tcPr>
          <w:p w:rsidR="00FC6347" w:rsidRPr="000A6BAA" w:rsidRDefault="008A6CD1" w:rsidP="00DA2524">
            <w:pPr>
              <w:jc w:val="center"/>
              <w:rPr>
                <w:sz w:val="24"/>
                <w:szCs w:val="24"/>
              </w:rPr>
            </w:pPr>
            <w:r w:rsidRPr="000A6BAA">
              <w:rPr>
                <w:sz w:val="24"/>
                <w:szCs w:val="24"/>
              </w:rPr>
              <w:t>8</w:t>
            </w:r>
          </w:p>
        </w:tc>
      </w:tr>
      <w:tr w:rsidR="008A6CD1" w:rsidRPr="000A6BAA" w:rsidTr="00D150C4">
        <w:tc>
          <w:tcPr>
            <w:tcW w:w="1322" w:type="dxa"/>
            <w:shd w:val="clear" w:color="auto" w:fill="auto"/>
          </w:tcPr>
          <w:p w:rsidR="00FC6347" w:rsidRPr="000A6BAA" w:rsidRDefault="00FC6347" w:rsidP="00DA2524">
            <w:pPr>
              <w:rPr>
                <w:i/>
                <w:sz w:val="24"/>
                <w:szCs w:val="24"/>
                <w:highlight w:val="yellow"/>
              </w:rPr>
            </w:pPr>
          </w:p>
        </w:tc>
        <w:tc>
          <w:tcPr>
            <w:tcW w:w="1807" w:type="dxa"/>
            <w:shd w:val="clear" w:color="auto" w:fill="auto"/>
          </w:tcPr>
          <w:p w:rsidR="00FC6347" w:rsidRPr="000A6BAA" w:rsidRDefault="00FC6347" w:rsidP="00DA2524">
            <w:pPr>
              <w:rPr>
                <w:i/>
                <w:sz w:val="24"/>
                <w:szCs w:val="24"/>
                <w:highlight w:val="yellow"/>
              </w:rPr>
            </w:pPr>
          </w:p>
        </w:tc>
        <w:tc>
          <w:tcPr>
            <w:tcW w:w="2734" w:type="dxa"/>
            <w:shd w:val="clear" w:color="auto" w:fill="auto"/>
          </w:tcPr>
          <w:p w:rsidR="00FC6347" w:rsidRPr="000A6BAA" w:rsidRDefault="00FC6347" w:rsidP="00DA2524">
            <w:pPr>
              <w:rPr>
                <w:i/>
                <w:sz w:val="24"/>
                <w:szCs w:val="24"/>
                <w:highlight w:val="yellow"/>
              </w:rPr>
            </w:pPr>
          </w:p>
        </w:tc>
        <w:tc>
          <w:tcPr>
            <w:tcW w:w="1962" w:type="dxa"/>
            <w:shd w:val="clear" w:color="auto" w:fill="auto"/>
          </w:tcPr>
          <w:p w:rsidR="00FC6347" w:rsidRPr="000A6BAA" w:rsidRDefault="00FC6347" w:rsidP="00DA2524">
            <w:pPr>
              <w:rPr>
                <w:i/>
                <w:sz w:val="24"/>
                <w:szCs w:val="24"/>
                <w:highlight w:val="yellow"/>
              </w:rPr>
            </w:pPr>
          </w:p>
        </w:tc>
        <w:tc>
          <w:tcPr>
            <w:tcW w:w="2193" w:type="dxa"/>
            <w:shd w:val="clear" w:color="auto" w:fill="auto"/>
          </w:tcPr>
          <w:p w:rsidR="00FC6347" w:rsidRPr="000A6BAA" w:rsidRDefault="00FC6347" w:rsidP="00DA2524">
            <w:pPr>
              <w:rPr>
                <w:i/>
                <w:sz w:val="24"/>
                <w:szCs w:val="24"/>
                <w:highlight w:val="yellow"/>
              </w:rPr>
            </w:pPr>
          </w:p>
        </w:tc>
        <w:tc>
          <w:tcPr>
            <w:tcW w:w="2687" w:type="dxa"/>
            <w:shd w:val="clear" w:color="auto" w:fill="auto"/>
          </w:tcPr>
          <w:p w:rsidR="00FC6347" w:rsidRPr="000A6BAA" w:rsidRDefault="00FC6347" w:rsidP="00DA2524">
            <w:pPr>
              <w:rPr>
                <w:i/>
                <w:sz w:val="24"/>
                <w:szCs w:val="24"/>
                <w:highlight w:val="yellow"/>
              </w:rPr>
            </w:pPr>
          </w:p>
        </w:tc>
        <w:tc>
          <w:tcPr>
            <w:tcW w:w="1269" w:type="dxa"/>
            <w:shd w:val="clear" w:color="auto" w:fill="auto"/>
          </w:tcPr>
          <w:p w:rsidR="00FC6347" w:rsidRPr="000A6BAA" w:rsidRDefault="00FC6347" w:rsidP="00DA2524">
            <w:pPr>
              <w:rPr>
                <w:i/>
                <w:sz w:val="24"/>
                <w:szCs w:val="24"/>
                <w:highlight w:val="yellow"/>
              </w:rPr>
            </w:pPr>
          </w:p>
        </w:tc>
        <w:tc>
          <w:tcPr>
            <w:tcW w:w="1269" w:type="dxa"/>
            <w:shd w:val="clear" w:color="auto" w:fill="auto"/>
          </w:tcPr>
          <w:p w:rsidR="00FC6347" w:rsidRPr="000A6BAA" w:rsidRDefault="00FC6347" w:rsidP="00DA2524">
            <w:pPr>
              <w:rPr>
                <w:i/>
                <w:sz w:val="24"/>
                <w:szCs w:val="24"/>
                <w:highlight w:val="yellow"/>
              </w:rPr>
            </w:pPr>
          </w:p>
        </w:tc>
      </w:tr>
      <w:tr w:rsidR="008A6CD1" w:rsidRPr="000A6BAA" w:rsidTr="00D150C4">
        <w:tc>
          <w:tcPr>
            <w:tcW w:w="1322" w:type="dxa"/>
            <w:shd w:val="clear" w:color="auto" w:fill="auto"/>
          </w:tcPr>
          <w:p w:rsidR="008A6CD1" w:rsidRPr="000A6BAA" w:rsidRDefault="008A6CD1" w:rsidP="00DA2524">
            <w:pPr>
              <w:rPr>
                <w:i/>
                <w:sz w:val="24"/>
                <w:szCs w:val="24"/>
                <w:highlight w:val="yellow"/>
              </w:rPr>
            </w:pPr>
          </w:p>
        </w:tc>
        <w:tc>
          <w:tcPr>
            <w:tcW w:w="1807" w:type="dxa"/>
            <w:shd w:val="clear" w:color="auto" w:fill="auto"/>
          </w:tcPr>
          <w:p w:rsidR="008A6CD1" w:rsidRPr="000A6BAA" w:rsidRDefault="008A6CD1" w:rsidP="00DA2524">
            <w:pPr>
              <w:rPr>
                <w:i/>
                <w:sz w:val="24"/>
                <w:szCs w:val="24"/>
                <w:highlight w:val="yellow"/>
              </w:rPr>
            </w:pPr>
          </w:p>
        </w:tc>
        <w:tc>
          <w:tcPr>
            <w:tcW w:w="2734" w:type="dxa"/>
            <w:shd w:val="clear" w:color="auto" w:fill="auto"/>
          </w:tcPr>
          <w:p w:rsidR="008A6CD1" w:rsidRPr="000A6BAA" w:rsidRDefault="008A6CD1" w:rsidP="00DA2524">
            <w:pPr>
              <w:rPr>
                <w:i/>
                <w:sz w:val="24"/>
                <w:szCs w:val="24"/>
                <w:highlight w:val="yellow"/>
              </w:rPr>
            </w:pPr>
          </w:p>
        </w:tc>
        <w:tc>
          <w:tcPr>
            <w:tcW w:w="1962" w:type="dxa"/>
            <w:shd w:val="clear" w:color="auto" w:fill="auto"/>
          </w:tcPr>
          <w:p w:rsidR="008A6CD1" w:rsidRPr="000A6BAA" w:rsidRDefault="008A6CD1" w:rsidP="00DA2524">
            <w:pPr>
              <w:rPr>
                <w:i/>
                <w:sz w:val="24"/>
                <w:szCs w:val="24"/>
                <w:highlight w:val="yellow"/>
              </w:rPr>
            </w:pPr>
          </w:p>
        </w:tc>
        <w:tc>
          <w:tcPr>
            <w:tcW w:w="2193" w:type="dxa"/>
            <w:shd w:val="clear" w:color="auto" w:fill="auto"/>
          </w:tcPr>
          <w:p w:rsidR="008A6CD1" w:rsidRPr="000A6BAA" w:rsidRDefault="008A6CD1" w:rsidP="00DA2524">
            <w:pPr>
              <w:rPr>
                <w:i/>
                <w:sz w:val="24"/>
                <w:szCs w:val="24"/>
                <w:highlight w:val="yellow"/>
              </w:rPr>
            </w:pPr>
          </w:p>
        </w:tc>
        <w:tc>
          <w:tcPr>
            <w:tcW w:w="2687"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r>
      <w:tr w:rsidR="008A6CD1" w:rsidRPr="000A6BAA" w:rsidTr="00D150C4">
        <w:tc>
          <w:tcPr>
            <w:tcW w:w="1322" w:type="dxa"/>
            <w:shd w:val="clear" w:color="auto" w:fill="auto"/>
          </w:tcPr>
          <w:p w:rsidR="008A6CD1" w:rsidRPr="000A6BAA" w:rsidRDefault="008A6CD1" w:rsidP="00DA2524">
            <w:pPr>
              <w:rPr>
                <w:i/>
                <w:sz w:val="24"/>
                <w:szCs w:val="24"/>
                <w:highlight w:val="yellow"/>
              </w:rPr>
            </w:pPr>
          </w:p>
        </w:tc>
        <w:tc>
          <w:tcPr>
            <w:tcW w:w="1807" w:type="dxa"/>
            <w:shd w:val="clear" w:color="auto" w:fill="auto"/>
          </w:tcPr>
          <w:p w:rsidR="008A6CD1" w:rsidRPr="000A6BAA" w:rsidRDefault="008A6CD1" w:rsidP="00DA2524">
            <w:pPr>
              <w:rPr>
                <w:i/>
                <w:sz w:val="24"/>
                <w:szCs w:val="24"/>
                <w:highlight w:val="yellow"/>
              </w:rPr>
            </w:pPr>
          </w:p>
        </w:tc>
        <w:tc>
          <w:tcPr>
            <w:tcW w:w="2734" w:type="dxa"/>
            <w:shd w:val="clear" w:color="auto" w:fill="auto"/>
          </w:tcPr>
          <w:p w:rsidR="008A6CD1" w:rsidRPr="000A6BAA" w:rsidRDefault="008A6CD1" w:rsidP="00DA2524">
            <w:pPr>
              <w:rPr>
                <w:i/>
                <w:sz w:val="24"/>
                <w:szCs w:val="24"/>
                <w:highlight w:val="yellow"/>
              </w:rPr>
            </w:pPr>
          </w:p>
        </w:tc>
        <w:tc>
          <w:tcPr>
            <w:tcW w:w="1962" w:type="dxa"/>
            <w:shd w:val="clear" w:color="auto" w:fill="auto"/>
          </w:tcPr>
          <w:p w:rsidR="008A6CD1" w:rsidRPr="000A6BAA" w:rsidRDefault="008A6CD1" w:rsidP="00DA2524">
            <w:pPr>
              <w:rPr>
                <w:i/>
                <w:sz w:val="24"/>
                <w:szCs w:val="24"/>
                <w:highlight w:val="yellow"/>
              </w:rPr>
            </w:pPr>
          </w:p>
        </w:tc>
        <w:tc>
          <w:tcPr>
            <w:tcW w:w="2193" w:type="dxa"/>
            <w:shd w:val="clear" w:color="auto" w:fill="auto"/>
          </w:tcPr>
          <w:p w:rsidR="008A6CD1" w:rsidRPr="000A6BAA" w:rsidRDefault="008A6CD1" w:rsidP="00DA2524">
            <w:pPr>
              <w:rPr>
                <w:i/>
                <w:sz w:val="24"/>
                <w:szCs w:val="24"/>
                <w:highlight w:val="yellow"/>
              </w:rPr>
            </w:pPr>
          </w:p>
        </w:tc>
        <w:tc>
          <w:tcPr>
            <w:tcW w:w="2687"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r>
      <w:tr w:rsidR="008A6CD1" w:rsidRPr="000A6BAA" w:rsidTr="00D150C4">
        <w:tc>
          <w:tcPr>
            <w:tcW w:w="1322" w:type="dxa"/>
            <w:shd w:val="clear" w:color="auto" w:fill="auto"/>
          </w:tcPr>
          <w:p w:rsidR="008A6CD1" w:rsidRPr="000A6BAA" w:rsidRDefault="008A6CD1" w:rsidP="00DA2524">
            <w:pPr>
              <w:rPr>
                <w:i/>
                <w:sz w:val="24"/>
                <w:szCs w:val="24"/>
                <w:highlight w:val="yellow"/>
              </w:rPr>
            </w:pPr>
          </w:p>
        </w:tc>
        <w:tc>
          <w:tcPr>
            <w:tcW w:w="1807" w:type="dxa"/>
            <w:shd w:val="clear" w:color="auto" w:fill="auto"/>
          </w:tcPr>
          <w:p w:rsidR="008A6CD1" w:rsidRPr="000A6BAA" w:rsidRDefault="008A6CD1" w:rsidP="00DA2524">
            <w:pPr>
              <w:rPr>
                <w:i/>
                <w:sz w:val="24"/>
                <w:szCs w:val="24"/>
                <w:highlight w:val="yellow"/>
              </w:rPr>
            </w:pPr>
          </w:p>
        </w:tc>
        <w:tc>
          <w:tcPr>
            <w:tcW w:w="2734" w:type="dxa"/>
            <w:shd w:val="clear" w:color="auto" w:fill="auto"/>
          </w:tcPr>
          <w:p w:rsidR="008A6CD1" w:rsidRPr="000A6BAA" w:rsidRDefault="008A6CD1" w:rsidP="00DA2524">
            <w:pPr>
              <w:rPr>
                <w:i/>
                <w:sz w:val="24"/>
                <w:szCs w:val="24"/>
                <w:highlight w:val="yellow"/>
              </w:rPr>
            </w:pPr>
          </w:p>
        </w:tc>
        <w:tc>
          <w:tcPr>
            <w:tcW w:w="1962" w:type="dxa"/>
            <w:shd w:val="clear" w:color="auto" w:fill="auto"/>
          </w:tcPr>
          <w:p w:rsidR="008A6CD1" w:rsidRPr="000A6BAA" w:rsidRDefault="008A6CD1" w:rsidP="00DA2524">
            <w:pPr>
              <w:rPr>
                <w:i/>
                <w:sz w:val="24"/>
                <w:szCs w:val="24"/>
                <w:highlight w:val="yellow"/>
              </w:rPr>
            </w:pPr>
          </w:p>
        </w:tc>
        <w:tc>
          <w:tcPr>
            <w:tcW w:w="2193" w:type="dxa"/>
            <w:shd w:val="clear" w:color="auto" w:fill="auto"/>
          </w:tcPr>
          <w:p w:rsidR="008A6CD1" w:rsidRPr="000A6BAA" w:rsidRDefault="008A6CD1" w:rsidP="00DA2524">
            <w:pPr>
              <w:rPr>
                <w:i/>
                <w:sz w:val="24"/>
                <w:szCs w:val="24"/>
                <w:highlight w:val="yellow"/>
              </w:rPr>
            </w:pPr>
          </w:p>
        </w:tc>
        <w:tc>
          <w:tcPr>
            <w:tcW w:w="2687"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c>
          <w:tcPr>
            <w:tcW w:w="1269" w:type="dxa"/>
            <w:shd w:val="clear" w:color="auto" w:fill="auto"/>
          </w:tcPr>
          <w:p w:rsidR="008A6CD1" w:rsidRPr="000A6BAA" w:rsidRDefault="008A6CD1" w:rsidP="00DA2524">
            <w:pPr>
              <w:rPr>
                <w:i/>
                <w:sz w:val="24"/>
                <w:szCs w:val="24"/>
                <w:highlight w:val="yellow"/>
              </w:rPr>
            </w:pPr>
          </w:p>
        </w:tc>
      </w:tr>
      <w:tr w:rsidR="008A6CD1" w:rsidRPr="000A6BAA" w:rsidTr="00D150C4">
        <w:tc>
          <w:tcPr>
            <w:tcW w:w="1322" w:type="dxa"/>
            <w:shd w:val="clear" w:color="auto" w:fill="auto"/>
          </w:tcPr>
          <w:p w:rsidR="00FC6347" w:rsidRPr="000A6BAA" w:rsidRDefault="00FC6347" w:rsidP="00DA2524">
            <w:pPr>
              <w:rPr>
                <w:sz w:val="24"/>
                <w:szCs w:val="24"/>
                <w:highlight w:val="yellow"/>
              </w:rPr>
            </w:pPr>
          </w:p>
        </w:tc>
        <w:tc>
          <w:tcPr>
            <w:tcW w:w="1807" w:type="dxa"/>
            <w:shd w:val="clear" w:color="auto" w:fill="auto"/>
          </w:tcPr>
          <w:p w:rsidR="00FC6347" w:rsidRPr="000A6BAA" w:rsidRDefault="00FC6347" w:rsidP="00DA2524">
            <w:pPr>
              <w:rPr>
                <w:sz w:val="24"/>
                <w:szCs w:val="24"/>
                <w:highlight w:val="yellow"/>
              </w:rPr>
            </w:pPr>
          </w:p>
        </w:tc>
        <w:tc>
          <w:tcPr>
            <w:tcW w:w="2734" w:type="dxa"/>
            <w:shd w:val="clear" w:color="auto" w:fill="auto"/>
          </w:tcPr>
          <w:p w:rsidR="00FC6347" w:rsidRPr="000A6BAA" w:rsidRDefault="00FC6347" w:rsidP="00DA2524">
            <w:pPr>
              <w:rPr>
                <w:sz w:val="24"/>
                <w:szCs w:val="24"/>
                <w:highlight w:val="yellow"/>
              </w:rPr>
            </w:pPr>
          </w:p>
        </w:tc>
        <w:tc>
          <w:tcPr>
            <w:tcW w:w="1962" w:type="dxa"/>
            <w:shd w:val="clear" w:color="auto" w:fill="auto"/>
          </w:tcPr>
          <w:p w:rsidR="00FC6347" w:rsidRPr="000A6BAA" w:rsidRDefault="00FC6347" w:rsidP="00DA2524">
            <w:pPr>
              <w:rPr>
                <w:sz w:val="24"/>
                <w:szCs w:val="24"/>
                <w:highlight w:val="yellow"/>
              </w:rPr>
            </w:pPr>
          </w:p>
        </w:tc>
        <w:tc>
          <w:tcPr>
            <w:tcW w:w="2193" w:type="dxa"/>
            <w:shd w:val="clear" w:color="auto" w:fill="auto"/>
          </w:tcPr>
          <w:p w:rsidR="00FC6347" w:rsidRPr="000A6BAA" w:rsidRDefault="00FC6347" w:rsidP="00DA2524">
            <w:pPr>
              <w:rPr>
                <w:sz w:val="24"/>
                <w:szCs w:val="24"/>
                <w:highlight w:val="yellow"/>
              </w:rPr>
            </w:pPr>
          </w:p>
        </w:tc>
        <w:tc>
          <w:tcPr>
            <w:tcW w:w="2687" w:type="dxa"/>
            <w:shd w:val="clear" w:color="auto" w:fill="auto"/>
          </w:tcPr>
          <w:p w:rsidR="00FC6347" w:rsidRPr="000A6BAA" w:rsidRDefault="00FC6347" w:rsidP="00DA2524">
            <w:pPr>
              <w:rPr>
                <w:sz w:val="24"/>
                <w:szCs w:val="24"/>
                <w:highlight w:val="yellow"/>
              </w:rPr>
            </w:pPr>
          </w:p>
        </w:tc>
        <w:tc>
          <w:tcPr>
            <w:tcW w:w="1269" w:type="dxa"/>
            <w:shd w:val="clear" w:color="auto" w:fill="auto"/>
          </w:tcPr>
          <w:p w:rsidR="00FC6347" w:rsidRPr="000A6BAA" w:rsidRDefault="00FC6347" w:rsidP="00DA2524">
            <w:pPr>
              <w:rPr>
                <w:sz w:val="24"/>
                <w:szCs w:val="24"/>
                <w:highlight w:val="yellow"/>
              </w:rPr>
            </w:pPr>
          </w:p>
        </w:tc>
        <w:tc>
          <w:tcPr>
            <w:tcW w:w="1269" w:type="dxa"/>
            <w:shd w:val="clear" w:color="auto" w:fill="auto"/>
          </w:tcPr>
          <w:p w:rsidR="00FC6347" w:rsidRPr="000A6BAA" w:rsidRDefault="00FC6347" w:rsidP="00DA2524">
            <w:pPr>
              <w:rPr>
                <w:sz w:val="24"/>
                <w:szCs w:val="24"/>
                <w:highlight w:val="yellow"/>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4462F4" w:rsidRPr="000A6BAA" w:rsidTr="00D150C4">
        <w:tc>
          <w:tcPr>
            <w:tcW w:w="1322" w:type="dxa"/>
            <w:shd w:val="clear" w:color="auto" w:fill="auto"/>
          </w:tcPr>
          <w:p w:rsidR="004462F4" w:rsidRPr="000A6BAA" w:rsidRDefault="004462F4" w:rsidP="00DA2524">
            <w:pPr>
              <w:rPr>
                <w:sz w:val="24"/>
                <w:szCs w:val="24"/>
              </w:rPr>
            </w:pPr>
          </w:p>
        </w:tc>
        <w:tc>
          <w:tcPr>
            <w:tcW w:w="1807" w:type="dxa"/>
            <w:shd w:val="clear" w:color="auto" w:fill="auto"/>
          </w:tcPr>
          <w:p w:rsidR="004462F4" w:rsidRPr="000A6BAA" w:rsidRDefault="004462F4" w:rsidP="00DA2524">
            <w:pPr>
              <w:rPr>
                <w:sz w:val="24"/>
                <w:szCs w:val="24"/>
              </w:rPr>
            </w:pPr>
          </w:p>
        </w:tc>
        <w:tc>
          <w:tcPr>
            <w:tcW w:w="2734" w:type="dxa"/>
            <w:shd w:val="clear" w:color="auto" w:fill="auto"/>
          </w:tcPr>
          <w:p w:rsidR="004462F4" w:rsidRPr="000A6BAA" w:rsidRDefault="004462F4" w:rsidP="00DA2524">
            <w:pPr>
              <w:rPr>
                <w:sz w:val="24"/>
                <w:szCs w:val="24"/>
              </w:rPr>
            </w:pPr>
          </w:p>
        </w:tc>
        <w:tc>
          <w:tcPr>
            <w:tcW w:w="1962" w:type="dxa"/>
            <w:shd w:val="clear" w:color="auto" w:fill="auto"/>
          </w:tcPr>
          <w:p w:rsidR="004462F4" w:rsidRPr="000A6BAA" w:rsidRDefault="004462F4" w:rsidP="00DA2524">
            <w:pPr>
              <w:rPr>
                <w:sz w:val="24"/>
                <w:szCs w:val="24"/>
              </w:rPr>
            </w:pPr>
          </w:p>
        </w:tc>
        <w:tc>
          <w:tcPr>
            <w:tcW w:w="2193" w:type="dxa"/>
            <w:shd w:val="clear" w:color="auto" w:fill="auto"/>
          </w:tcPr>
          <w:p w:rsidR="004462F4" w:rsidRPr="000A6BAA" w:rsidRDefault="004462F4" w:rsidP="00DA2524">
            <w:pPr>
              <w:rPr>
                <w:sz w:val="24"/>
                <w:szCs w:val="24"/>
              </w:rPr>
            </w:pPr>
          </w:p>
        </w:tc>
        <w:tc>
          <w:tcPr>
            <w:tcW w:w="2687"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c>
          <w:tcPr>
            <w:tcW w:w="1269" w:type="dxa"/>
            <w:shd w:val="clear" w:color="auto" w:fill="auto"/>
          </w:tcPr>
          <w:p w:rsidR="004462F4" w:rsidRPr="000A6BAA" w:rsidRDefault="004462F4" w:rsidP="00DA2524">
            <w:pPr>
              <w:rPr>
                <w:sz w:val="24"/>
                <w:szCs w:val="24"/>
              </w:rPr>
            </w:pPr>
          </w:p>
        </w:tc>
      </w:tr>
      <w:tr w:rsidR="00FC6347" w:rsidRPr="000A6BAA" w:rsidTr="00D150C4">
        <w:tc>
          <w:tcPr>
            <w:tcW w:w="1322" w:type="dxa"/>
            <w:shd w:val="clear" w:color="auto" w:fill="auto"/>
          </w:tcPr>
          <w:p w:rsidR="00FC6347" w:rsidRPr="000A6BAA" w:rsidRDefault="00FC6347" w:rsidP="00DA2524">
            <w:pPr>
              <w:rPr>
                <w:sz w:val="24"/>
                <w:szCs w:val="24"/>
              </w:rPr>
            </w:pPr>
          </w:p>
        </w:tc>
        <w:tc>
          <w:tcPr>
            <w:tcW w:w="1807" w:type="dxa"/>
            <w:shd w:val="clear" w:color="auto" w:fill="auto"/>
          </w:tcPr>
          <w:p w:rsidR="00FC6347" w:rsidRPr="000A6BAA" w:rsidRDefault="00FC6347" w:rsidP="00DA2524">
            <w:pPr>
              <w:rPr>
                <w:sz w:val="24"/>
                <w:szCs w:val="24"/>
              </w:rPr>
            </w:pPr>
          </w:p>
        </w:tc>
        <w:tc>
          <w:tcPr>
            <w:tcW w:w="2734" w:type="dxa"/>
            <w:shd w:val="clear" w:color="auto" w:fill="auto"/>
          </w:tcPr>
          <w:p w:rsidR="00FC6347" w:rsidRPr="000A6BAA" w:rsidRDefault="00FC6347" w:rsidP="00DA2524">
            <w:pPr>
              <w:rPr>
                <w:sz w:val="24"/>
                <w:szCs w:val="24"/>
              </w:rPr>
            </w:pPr>
          </w:p>
        </w:tc>
        <w:tc>
          <w:tcPr>
            <w:tcW w:w="1962" w:type="dxa"/>
            <w:shd w:val="clear" w:color="auto" w:fill="auto"/>
          </w:tcPr>
          <w:p w:rsidR="00FC6347" w:rsidRPr="000A6BAA" w:rsidRDefault="00FC6347" w:rsidP="00DA2524">
            <w:pPr>
              <w:rPr>
                <w:sz w:val="24"/>
                <w:szCs w:val="24"/>
              </w:rPr>
            </w:pPr>
          </w:p>
        </w:tc>
        <w:tc>
          <w:tcPr>
            <w:tcW w:w="2193" w:type="dxa"/>
            <w:shd w:val="clear" w:color="auto" w:fill="auto"/>
          </w:tcPr>
          <w:p w:rsidR="00FC6347" w:rsidRPr="000A6BAA" w:rsidRDefault="00FC6347" w:rsidP="00DA2524">
            <w:pPr>
              <w:rPr>
                <w:sz w:val="24"/>
                <w:szCs w:val="24"/>
              </w:rPr>
            </w:pPr>
          </w:p>
        </w:tc>
        <w:tc>
          <w:tcPr>
            <w:tcW w:w="2687" w:type="dxa"/>
            <w:shd w:val="clear" w:color="auto" w:fill="auto"/>
          </w:tcPr>
          <w:p w:rsidR="00FC6347" w:rsidRPr="000A6BAA" w:rsidRDefault="00FC6347" w:rsidP="00DA2524">
            <w:pPr>
              <w:rPr>
                <w:sz w:val="24"/>
                <w:szCs w:val="24"/>
              </w:rPr>
            </w:pPr>
          </w:p>
        </w:tc>
        <w:tc>
          <w:tcPr>
            <w:tcW w:w="1269" w:type="dxa"/>
            <w:shd w:val="clear" w:color="auto" w:fill="auto"/>
          </w:tcPr>
          <w:p w:rsidR="00FC6347" w:rsidRPr="000A6BAA" w:rsidRDefault="00FC6347" w:rsidP="00DA2524">
            <w:pPr>
              <w:rPr>
                <w:sz w:val="24"/>
                <w:szCs w:val="24"/>
              </w:rPr>
            </w:pPr>
          </w:p>
        </w:tc>
        <w:tc>
          <w:tcPr>
            <w:tcW w:w="1269" w:type="dxa"/>
            <w:shd w:val="clear" w:color="auto" w:fill="auto"/>
          </w:tcPr>
          <w:p w:rsidR="00FC6347" w:rsidRPr="000A6BAA" w:rsidRDefault="00FC6347" w:rsidP="00DA2524">
            <w:pPr>
              <w:rPr>
                <w:sz w:val="24"/>
                <w:szCs w:val="24"/>
              </w:rPr>
            </w:pPr>
          </w:p>
        </w:tc>
      </w:tr>
      <w:tr w:rsidR="00FC6347" w:rsidRPr="000A6BAA" w:rsidTr="00D150C4">
        <w:tc>
          <w:tcPr>
            <w:tcW w:w="1322" w:type="dxa"/>
            <w:shd w:val="clear" w:color="auto" w:fill="auto"/>
          </w:tcPr>
          <w:p w:rsidR="00FC6347" w:rsidRPr="000A6BAA" w:rsidRDefault="00FC6347" w:rsidP="00DA2524">
            <w:pPr>
              <w:rPr>
                <w:sz w:val="24"/>
                <w:szCs w:val="24"/>
              </w:rPr>
            </w:pPr>
          </w:p>
        </w:tc>
        <w:tc>
          <w:tcPr>
            <w:tcW w:w="1807" w:type="dxa"/>
            <w:shd w:val="clear" w:color="auto" w:fill="auto"/>
          </w:tcPr>
          <w:p w:rsidR="00FC6347" w:rsidRPr="000A6BAA" w:rsidRDefault="00FC6347" w:rsidP="00DA2524">
            <w:pPr>
              <w:rPr>
                <w:sz w:val="24"/>
                <w:szCs w:val="24"/>
              </w:rPr>
            </w:pPr>
          </w:p>
        </w:tc>
        <w:tc>
          <w:tcPr>
            <w:tcW w:w="2734" w:type="dxa"/>
            <w:shd w:val="clear" w:color="auto" w:fill="auto"/>
          </w:tcPr>
          <w:p w:rsidR="00FC6347" w:rsidRPr="000A6BAA" w:rsidRDefault="00FC6347" w:rsidP="00DA2524">
            <w:pPr>
              <w:rPr>
                <w:sz w:val="24"/>
                <w:szCs w:val="24"/>
              </w:rPr>
            </w:pPr>
          </w:p>
        </w:tc>
        <w:tc>
          <w:tcPr>
            <w:tcW w:w="1962" w:type="dxa"/>
            <w:shd w:val="clear" w:color="auto" w:fill="auto"/>
          </w:tcPr>
          <w:p w:rsidR="00FC6347" w:rsidRPr="000A6BAA" w:rsidRDefault="00FC6347" w:rsidP="00DA2524">
            <w:pPr>
              <w:rPr>
                <w:sz w:val="24"/>
                <w:szCs w:val="24"/>
              </w:rPr>
            </w:pPr>
          </w:p>
        </w:tc>
        <w:tc>
          <w:tcPr>
            <w:tcW w:w="2193" w:type="dxa"/>
            <w:shd w:val="clear" w:color="auto" w:fill="auto"/>
          </w:tcPr>
          <w:p w:rsidR="00FC6347" w:rsidRPr="000A6BAA" w:rsidRDefault="00FC6347" w:rsidP="00DA2524">
            <w:pPr>
              <w:rPr>
                <w:sz w:val="24"/>
                <w:szCs w:val="24"/>
              </w:rPr>
            </w:pPr>
          </w:p>
        </w:tc>
        <w:tc>
          <w:tcPr>
            <w:tcW w:w="2687" w:type="dxa"/>
            <w:shd w:val="clear" w:color="auto" w:fill="auto"/>
          </w:tcPr>
          <w:p w:rsidR="00FC6347" w:rsidRPr="000A6BAA" w:rsidRDefault="00FC6347" w:rsidP="00DA2524">
            <w:pPr>
              <w:rPr>
                <w:sz w:val="24"/>
                <w:szCs w:val="24"/>
              </w:rPr>
            </w:pPr>
          </w:p>
        </w:tc>
        <w:tc>
          <w:tcPr>
            <w:tcW w:w="1269" w:type="dxa"/>
            <w:shd w:val="clear" w:color="auto" w:fill="auto"/>
          </w:tcPr>
          <w:p w:rsidR="00FC6347" w:rsidRPr="000A6BAA" w:rsidRDefault="00FC6347" w:rsidP="00DA2524">
            <w:pPr>
              <w:rPr>
                <w:sz w:val="24"/>
                <w:szCs w:val="24"/>
              </w:rPr>
            </w:pPr>
          </w:p>
        </w:tc>
        <w:tc>
          <w:tcPr>
            <w:tcW w:w="1269" w:type="dxa"/>
            <w:shd w:val="clear" w:color="auto" w:fill="auto"/>
          </w:tcPr>
          <w:p w:rsidR="00FC6347" w:rsidRPr="000A6BAA" w:rsidRDefault="00FC6347"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r w:rsidR="000A6BAA" w:rsidRPr="000A6BAA" w:rsidTr="00D150C4">
        <w:tc>
          <w:tcPr>
            <w:tcW w:w="1322" w:type="dxa"/>
            <w:shd w:val="clear" w:color="auto" w:fill="auto"/>
          </w:tcPr>
          <w:p w:rsidR="000A6BAA" w:rsidRPr="000A6BAA" w:rsidRDefault="000A6BAA" w:rsidP="00DA2524">
            <w:pPr>
              <w:rPr>
                <w:sz w:val="24"/>
                <w:szCs w:val="24"/>
              </w:rPr>
            </w:pPr>
          </w:p>
        </w:tc>
        <w:tc>
          <w:tcPr>
            <w:tcW w:w="1807" w:type="dxa"/>
            <w:shd w:val="clear" w:color="auto" w:fill="auto"/>
          </w:tcPr>
          <w:p w:rsidR="000A6BAA" w:rsidRPr="000A6BAA" w:rsidRDefault="000A6BAA" w:rsidP="00DA2524">
            <w:pPr>
              <w:rPr>
                <w:sz w:val="24"/>
                <w:szCs w:val="24"/>
              </w:rPr>
            </w:pPr>
          </w:p>
        </w:tc>
        <w:tc>
          <w:tcPr>
            <w:tcW w:w="2734" w:type="dxa"/>
            <w:shd w:val="clear" w:color="auto" w:fill="auto"/>
          </w:tcPr>
          <w:p w:rsidR="000A6BAA" w:rsidRPr="000A6BAA" w:rsidRDefault="000A6BAA" w:rsidP="00DA2524">
            <w:pPr>
              <w:rPr>
                <w:sz w:val="24"/>
                <w:szCs w:val="24"/>
              </w:rPr>
            </w:pPr>
          </w:p>
        </w:tc>
        <w:tc>
          <w:tcPr>
            <w:tcW w:w="1962" w:type="dxa"/>
            <w:shd w:val="clear" w:color="auto" w:fill="auto"/>
          </w:tcPr>
          <w:p w:rsidR="000A6BAA" w:rsidRPr="000A6BAA" w:rsidRDefault="000A6BAA" w:rsidP="00DA2524">
            <w:pPr>
              <w:rPr>
                <w:sz w:val="24"/>
                <w:szCs w:val="24"/>
              </w:rPr>
            </w:pPr>
          </w:p>
        </w:tc>
        <w:tc>
          <w:tcPr>
            <w:tcW w:w="2193" w:type="dxa"/>
            <w:shd w:val="clear" w:color="auto" w:fill="auto"/>
          </w:tcPr>
          <w:p w:rsidR="000A6BAA" w:rsidRPr="000A6BAA" w:rsidRDefault="000A6BAA" w:rsidP="00DA2524">
            <w:pPr>
              <w:rPr>
                <w:sz w:val="24"/>
                <w:szCs w:val="24"/>
              </w:rPr>
            </w:pPr>
          </w:p>
        </w:tc>
        <w:tc>
          <w:tcPr>
            <w:tcW w:w="2687"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c>
          <w:tcPr>
            <w:tcW w:w="1269" w:type="dxa"/>
            <w:shd w:val="clear" w:color="auto" w:fill="auto"/>
          </w:tcPr>
          <w:p w:rsidR="000A6BAA" w:rsidRPr="000A6BAA" w:rsidRDefault="000A6BAA" w:rsidP="00DA2524">
            <w:pPr>
              <w:rPr>
                <w:sz w:val="24"/>
                <w:szCs w:val="24"/>
              </w:rPr>
            </w:pPr>
          </w:p>
        </w:tc>
      </w:tr>
    </w:tbl>
    <w:p w:rsidR="00BA2C68" w:rsidRPr="00213165" w:rsidRDefault="00BA2C68" w:rsidP="000A6BAA">
      <w:pPr>
        <w:rPr>
          <w:szCs w:val="28"/>
        </w:rPr>
      </w:pPr>
    </w:p>
    <w:sectPr w:rsidR="00BA2C68" w:rsidRPr="00213165" w:rsidSect="00B25D2A">
      <w:pgSz w:w="16838" w:h="11906" w:orient="landscape"/>
      <w:pgMar w:top="1276"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65" w:rsidRDefault="00510465">
      <w:r>
        <w:separator/>
      </w:r>
    </w:p>
  </w:endnote>
  <w:endnote w:type="continuationSeparator" w:id="0">
    <w:p w:rsidR="00510465" w:rsidRDefault="0051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65" w:rsidRDefault="00510465">
      <w:r>
        <w:separator/>
      </w:r>
    </w:p>
  </w:footnote>
  <w:footnote w:type="continuationSeparator" w:id="0">
    <w:p w:rsidR="00510465" w:rsidRDefault="0051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3D" w:rsidRPr="007B0B12" w:rsidRDefault="00C0693D" w:rsidP="00D10503">
    <w:pPr>
      <w:pStyle w:val="a3"/>
      <w:jc w:val="right"/>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83" w:rsidRPr="00C83F83" w:rsidRDefault="00C83F83" w:rsidP="00C83F83">
    <w:pPr>
      <w:pStyle w:val="a3"/>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F1B"/>
    <w:multiLevelType w:val="hybridMultilevel"/>
    <w:tmpl w:val="6350937C"/>
    <w:lvl w:ilvl="0" w:tplc="8A2A0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630F7"/>
    <w:multiLevelType w:val="hybridMultilevel"/>
    <w:tmpl w:val="6AD862EA"/>
    <w:lvl w:ilvl="0" w:tplc="759AFC1E">
      <w:start w:val="1"/>
      <w:numFmt w:val="decimal"/>
      <w:lvlText w:val="%1."/>
      <w:lvlJc w:val="left"/>
      <w:pPr>
        <w:ind w:left="1680" w:hanging="960"/>
      </w:pPr>
      <w:rPr>
        <w:rFonts w:hint="default"/>
      </w:rPr>
    </w:lvl>
    <w:lvl w:ilvl="1" w:tplc="3FBC7436">
      <w:start w:val="1"/>
      <w:numFmt w:val="decimal"/>
      <w:lvlText w:val="2.%2"/>
      <w:lvlJc w:val="center"/>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662649"/>
    <w:multiLevelType w:val="hybridMultilevel"/>
    <w:tmpl w:val="95DCAECC"/>
    <w:lvl w:ilvl="0" w:tplc="CCE27C5E">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D50197"/>
    <w:multiLevelType w:val="hybridMultilevel"/>
    <w:tmpl w:val="67242906"/>
    <w:lvl w:ilvl="0" w:tplc="757E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6324B"/>
    <w:multiLevelType w:val="hybridMultilevel"/>
    <w:tmpl w:val="A7588DB2"/>
    <w:lvl w:ilvl="0" w:tplc="AB78B39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73B031A"/>
    <w:multiLevelType w:val="hybridMultilevel"/>
    <w:tmpl w:val="D270CE3C"/>
    <w:lvl w:ilvl="0" w:tplc="759AFC1E">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6D7331"/>
    <w:multiLevelType w:val="hybridMultilevel"/>
    <w:tmpl w:val="F6A0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51700"/>
    <w:multiLevelType w:val="hybridMultilevel"/>
    <w:tmpl w:val="120001BA"/>
    <w:lvl w:ilvl="0" w:tplc="759AFC1E">
      <w:start w:val="1"/>
      <w:numFmt w:val="decimal"/>
      <w:lvlText w:val="%1."/>
      <w:lvlJc w:val="left"/>
      <w:pPr>
        <w:ind w:left="1680" w:hanging="960"/>
      </w:pPr>
      <w:rPr>
        <w:rFonts w:hint="default"/>
      </w:rPr>
    </w:lvl>
    <w:lvl w:ilvl="1" w:tplc="C158D774">
      <w:start w:val="1"/>
      <w:numFmt w:val="decimal"/>
      <w:lvlText w:val="1.%2"/>
      <w:lvlJc w:val="center"/>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4C4C33"/>
    <w:multiLevelType w:val="hybridMultilevel"/>
    <w:tmpl w:val="9FD679DE"/>
    <w:lvl w:ilvl="0" w:tplc="CCE27C5E">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AA9579D"/>
    <w:multiLevelType w:val="multilevel"/>
    <w:tmpl w:val="EC7C099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03"/>
    <w:rsid w:val="000055DF"/>
    <w:rsid w:val="000346C7"/>
    <w:rsid w:val="00053C99"/>
    <w:rsid w:val="0005563C"/>
    <w:rsid w:val="00055E40"/>
    <w:rsid w:val="0006106C"/>
    <w:rsid w:val="00077BC2"/>
    <w:rsid w:val="000A6BAA"/>
    <w:rsid w:val="000B2BFE"/>
    <w:rsid w:val="000C13A0"/>
    <w:rsid w:val="001115DE"/>
    <w:rsid w:val="001118FD"/>
    <w:rsid w:val="00121DF6"/>
    <w:rsid w:val="00123C68"/>
    <w:rsid w:val="00144917"/>
    <w:rsid w:val="00164B96"/>
    <w:rsid w:val="0018152A"/>
    <w:rsid w:val="00181AEE"/>
    <w:rsid w:val="0019066A"/>
    <w:rsid w:val="001A536F"/>
    <w:rsid w:val="001B098E"/>
    <w:rsid w:val="001B5713"/>
    <w:rsid w:val="001D166B"/>
    <w:rsid w:val="00211882"/>
    <w:rsid w:val="00213165"/>
    <w:rsid w:val="0024259D"/>
    <w:rsid w:val="00295F7B"/>
    <w:rsid w:val="002A0F6D"/>
    <w:rsid w:val="002C1503"/>
    <w:rsid w:val="002D1607"/>
    <w:rsid w:val="002D4125"/>
    <w:rsid w:val="002D7173"/>
    <w:rsid w:val="002E5914"/>
    <w:rsid w:val="002E7D65"/>
    <w:rsid w:val="002F58DE"/>
    <w:rsid w:val="0030231B"/>
    <w:rsid w:val="00327DD1"/>
    <w:rsid w:val="00342ED2"/>
    <w:rsid w:val="00355797"/>
    <w:rsid w:val="00363D73"/>
    <w:rsid w:val="003703E1"/>
    <w:rsid w:val="003917DB"/>
    <w:rsid w:val="003A4734"/>
    <w:rsid w:val="003B4CD3"/>
    <w:rsid w:val="003B70BF"/>
    <w:rsid w:val="003C1DD4"/>
    <w:rsid w:val="003E17C0"/>
    <w:rsid w:val="003E7992"/>
    <w:rsid w:val="003F0E04"/>
    <w:rsid w:val="003F5245"/>
    <w:rsid w:val="004021C7"/>
    <w:rsid w:val="00413DB1"/>
    <w:rsid w:val="004308B1"/>
    <w:rsid w:val="004310A4"/>
    <w:rsid w:val="0044085A"/>
    <w:rsid w:val="004462F4"/>
    <w:rsid w:val="004877F0"/>
    <w:rsid w:val="0049591A"/>
    <w:rsid w:val="004976FD"/>
    <w:rsid w:val="004A37D9"/>
    <w:rsid w:val="004B017D"/>
    <w:rsid w:val="004B3A22"/>
    <w:rsid w:val="004B79AC"/>
    <w:rsid w:val="004D3C83"/>
    <w:rsid w:val="004D4A55"/>
    <w:rsid w:val="004F68F5"/>
    <w:rsid w:val="00510465"/>
    <w:rsid w:val="005169E7"/>
    <w:rsid w:val="0051783F"/>
    <w:rsid w:val="00520E27"/>
    <w:rsid w:val="00532382"/>
    <w:rsid w:val="005432D0"/>
    <w:rsid w:val="0055655B"/>
    <w:rsid w:val="005717CA"/>
    <w:rsid w:val="0057695F"/>
    <w:rsid w:val="00582A11"/>
    <w:rsid w:val="00586523"/>
    <w:rsid w:val="00586C99"/>
    <w:rsid w:val="005C17B7"/>
    <w:rsid w:val="005C3CFA"/>
    <w:rsid w:val="005E4ACC"/>
    <w:rsid w:val="005F5422"/>
    <w:rsid w:val="005F6D17"/>
    <w:rsid w:val="00600B5C"/>
    <w:rsid w:val="00602D8A"/>
    <w:rsid w:val="006171F4"/>
    <w:rsid w:val="00621F9E"/>
    <w:rsid w:val="00625861"/>
    <w:rsid w:val="00630103"/>
    <w:rsid w:val="00632E47"/>
    <w:rsid w:val="00664227"/>
    <w:rsid w:val="00673336"/>
    <w:rsid w:val="00690B99"/>
    <w:rsid w:val="00693564"/>
    <w:rsid w:val="006B2F3A"/>
    <w:rsid w:val="006C5B7F"/>
    <w:rsid w:val="006C7619"/>
    <w:rsid w:val="006D3D03"/>
    <w:rsid w:val="006D3FFF"/>
    <w:rsid w:val="006D562B"/>
    <w:rsid w:val="006F0E3E"/>
    <w:rsid w:val="00713A92"/>
    <w:rsid w:val="00770010"/>
    <w:rsid w:val="00780051"/>
    <w:rsid w:val="00782C14"/>
    <w:rsid w:val="00791EC4"/>
    <w:rsid w:val="00793B72"/>
    <w:rsid w:val="007B6A05"/>
    <w:rsid w:val="007C375B"/>
    <w:rsid w:val="007E041F"/>
    <w:rsid w:val="007E353F"/>
    <w:rsid w:val="007F2008"/>
    <w:rsid w:val="007F3A4F"/>
    <w:rsid w:val="007F6D16"/>
    <w:rsid w:val="00800D45"/>
    <w:rsid w:val="008027CB"/>
    <w:rsid w:val="00820758"/>
    <w:rsid w:val="00821324"/>
    <w:rsid w:val="008214C6"/>
    <w:rsid w:val="008369C7"/>
    <w:rsid w:val="008463E6"/>
    <w:rsid w:val="00864249"/>
    <w:rsid w:val="008663B1"/>
    <w:rsid w:val="00872697"/>
    <w:rsid w:val="00872A27"/>
    <w:rsid w:val="008821A0"/>
    <w:rsid w:val="008A06F6"/>
    <w:rsid w:val="008A2103"/>
    <w:rsid w:val="008A6CD1"/>
    <w:rsid w:val="008A7153"/>
    <w:rsid w:val="008B26B0"/>
    <w:rsid w:val="008C618A"/>
    <w:rsid w:val="008D15E7"/>
    <w:rsid w:val="008D67FE"/>
    <w:rsid w:val="008E25F2"/>
    <w:rsid w:val="008F26DA"/>
    <w:rsid w:val="00941582"/>
    <w:rsid w:val="00944F94"/>
    <w:rsid w:val="00982C97"/>
    <w:rsid w:val="009968BA"/>
    <w:rsid w:val="009B0D5C"/>
    <w:rsid w:val="009B2332"/>
    <w:rsid w:val="009C1E56"/>
    <w:rsid w:val="009D2813"/>
    <w:rsid w:val="009D46AF"/>
    <w:rsid w:val="009D6635"/>
    <w:rsid w:val="009E71E1"/>
    <w:rsid w:val="009F3ADF"/>
    <w:rsid w:val="009F4315"/>
    <w:rsid w:val="009F4A13"/>
    <w:rsid w:val="009F6F00"/>
    <w:rsid w:val="00A06C63"/>
    <w:rsid w:val="00A2199B"/>
    <w:rsid w:val="00A23151"/>
    <w:rsid w:val="00A24356"/>
    <w:rsid w:val="00A26743"/>
    <w:rsid w:val="00A40E59"/>
    <w:rsid w:val="00A565AF"/>
    <w:rsid w:val="00A706E7"/>
    <w:rsid w:val="00AA0FAC"/>
    <w:rsid w:val="00B00535"/>
    <w:rsid w:val="00B11BF7"/>
    <w:rsid w:val="00B24514"/>
    <w:rsid w:val="00B25D2A"/>
    <w:rsid w:val="00B414F8"/>
    <w:rsid w:val="00B456B8"/>
    <w:rsid w:val="00B45AEF"/>
    <w:rsid w:val="00B51932"/>
    <w:rsid w:val="00B63E7B"/>
    <w:rsid w:val="00B81A2C"/>
    <w:rsid w:val="00B906DE"/>
    <w:rsid w:val="00B94598"/>
    <w:rsid w:val="00BA158B"/>
    <w:rsid w:val="00BA2C68"/>
    <w:rsid w:val="00BB307D"/>
    <w:rsid w:val="00BC4454"/>
    <w:rsid w:val="00C0693D"/>
    <w:rsid w:val="00C1455E"/>
    <w:rsid w:val="00C1707F"/>
    <w:rsid w:val="00C31F79"/>
    <w:rsid w:val="00C54822"/>
    <w:rsid w:val="00C54C2E"/>
    <w:rsid w:val="00C56F11"/>
    <w:rsid w:val="00C72FE1"/>
    <w:rsid w:val="00C752C2"/>
    <w:rsid w:val="00C83F83"/>
    <w:rsid w:val="00C83FBB"/>
    <w:rsid w:val="00C97281"/>
    <w:rsid w:val="00CA2B3F"/>
    <w:rsid w:val="00CA45A2"/>
    <w:rsid w:val="00CB0805"/>
    <w:rsid w:val="00CE0AFD"/>
    <w:rsid w:val="00CF4990"/>
    <w:rsid w:val="00D10503"/>
    <w:rsid w:val="00D150C4"/>
    <w:rsid w:val="00D3514E"/>
    <w:rsid w:val="00D44440"/>
    <w:rsid w:val="00D704D1"/>
    <w:rsid w:val="00D73D04"/>
    <w:rsid w:val="00D75562"/>
    <w:rsid w:val="00DA2524"/>
    <w:rsid w:val="00DA473A"/>
    <w:rsid w:val="00DB182C"/>
    <w:rsid w:val="00DE1ACE"/>
    <w:rsid w:val="00DF50B8"/>
    <w:rsid w:val="00E0484D"/>
    <w:rsid w:val="00E1034D"/>
    <w:rsid w:val="00E23347"/>
    <w:rsid w:val="00E24F67"/>
    <w:rsid w:val="00E5178B"/>
    <w:rsid w:val="00E85765"/>
    <w:rsid w:val="00E929FB"/>
    <w:rsid w:val="00EA0058"/>
    <w:rsid w:val="00EA4566"/>
    <w:rsid w:val="00EC3ED7"/>
    <w:rsid w:val="00EC5C2A"/>
    <w:rsid w:val="00EE1CFD"/>
    <w:rsid w:val="00EF3432"/>
    <w:rsid w:val="00EF4D76"/>
    <w:rsid w:val="00F14396"/>
    <w:rsid w:val="00F50ACC"/>
    <w:rsid w:val="00F52A3A"/>
    <w:rsid w:val="00F532FD"/>
    <w:rsid w:val="00F7532C"/>
    <w:rsid w:val="00F843BE"/>
    <w:rsid w:val="00F917A0"/>
    <w:rsid w:val="00FA2762"/>
    <w:rsid w:val="00FC6347"/>
    <w:rsid w:val="00FD2673"/>
    <w:rsid w:val="00FD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CBB48E-A883-4683-B35E-DCDE9A7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D1"/>
    <w:pPr>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503"/>
    <w:pPr>
      <w:tabs>
        <w:tab w:val="center" w:pos="4153"/>
        <w:tab w:val="right" w:pos="8306"/>
      </w:tabs>
    </w:pPr>
    <w:rPr>
      <w:lang w:val="x-none" w:eastAsia="x-none"/>
    </w:rPr>
  </w:style>
  <w:style w:type="character" w:customStyle="1" w:styleId="a4">
    <w:name w:val="Верхний колонтитул Знак"/>
    <w:link w:val="a3"/>
    <w:rsid w:val="00D10503"/>
    <w:rPr>
      <w:sz w:val="28"/>
      <w:lang w:val="x-none" w:eastAsia="x-none" w:bidi="ar-SA"/>
    </w:rPr>
  </w:style>
  <w:style w:type="paragraph" w:styleId="a5">
    <w:name w:val="footer"/>
    <w:basedOn w:val="a"/>
    <w:link w:val="a6"/>
    <w:rsid w:val="00D10503"/>
    <w:pPr>
      <w:tabs>
        <w:tab w:val="center" w:pos="4153"/>
        <w:tab w:val="right" w:pos="8306"/>
      </w:tabs>
    </w:pPr>
    <w:rPr>
      <w:lang w:val="x-none" w:eastAsia="x-none"/>
    </w:rPr>
  </w:style>
  <w:style w:type="character" w:customStyle="1" w:styleId="a6">
    <w:name w:val="Нижний колонтитул Знак"/>
    <w:link w:val="a5"/>
    <w:rsid w:val="00D10503"/>
    <w:rPr>
      <w:sz w:val="28"/>
      <w:lang w:val="x-none" w:eastAsia="x-none" w:bidi="ar-SA"/>
    </w:rPr>
  </w:style>
  <w:style w:type="paragraph" w:styleId="a7">
    <w:name w:val="Normal (Web)"/>
    <w:basedOn w:val="a"/>
    <w:rsid w:val="00D10503"/>
    <w:pPr>
      <w:spacing w:before="30" w:after="30"/>
      <w:jc w:val="left"/>
    </w:pPr>
    <w:rPr>
      <w:rFonts w:ascii="Arial" w:hAnsi="Arial" w:cs="Arial"/>
      <w:color w:val="332E2D"/>
      <w:spacing w:val="2"/>
      <w:sz w:val="24"/>
      <w:szCs w:val="24"/>
    </w:rPr>
  </w:style>
  <w:style w:type="paragraph" w:customStyle="1" w:styleId="a8">
    <w:name w:val="Обычны"/>
    <w:rsid w:val="00D10503"/>
    <w:pPr>
      <w:widowControl w:val="0"/>
    </w:pPr>
  </w:style>
  <w:style w:type="paragraph" w:customStyle="1" w:styleId="Iauiu">
    <w:name w:val="Iau?iu"/>
    <w:rsid w:val="00D10503"/>
    <w:pPr>
      <w:widowControl w:val="0"/>
    </w:pPr>
  </w:style>
  <w:style w:type="paragraph" w:customStyle="1" w:styleId="ConsPlusNormal">
    <w:name w:val="ConsPlusNormal"/>
    <w:rsid w:val="00D10503"/>
    <w:pPr>
      <w:widowControl w:val="0"/>
      <w:ind w:firstLine="720"/>
    </w:pPr>
    <w:rPr>
      <w:rFonts w:ascii="Arial" w:hAnsi="Arial"/>
    </w:rPr>
  </w:style>
  <w:style w:type="paragraph" w:styleId="3">
    <w:name w:val="Body Text 3"/>
    <w:basedOn w:val="a"/>
    <w:link w:val="30"/>
    <w:rsid w:val="00D10503"/>
    <w:pPr>
      <w:spacing w:after="120"/>
    </w:pPr>
    <w:rPr>
      <w:sz w:val="16"/>
      <w:szCs w:val="16"/>
    </w:rPr>
  </w:style>
  <w:style w:type="character" w:customStyle="1" w:styleId="30">
    <w:name w:val="Основной текст 3 Знак"/>
    <w:link w:val="3"/>
    <w:rsid w:val="00D10503"/>
    <w:rPr>
      <w:sz w:val="16"/>
      <w:szCs w:val="16"/>
      <w:lang w:val="ru-RU" w:eastAsia="ru-RU" w:bidi="ar-SA"/>
    </w:rPr>
  </w:style>
  <w:style w:type="character" w:styleId="a9">
    <w:name w:val="Hyperlink"/>
    <w:uiPriority w:val="99"/>
    <w:unhideWhenUsed/>
    <w:rsid w:val="00C0693D"/>
    <w:rPr>
      <w:color w:val="0000FF"/>
      <w:u w:val="single"/>
    </w:rPr>
  </w:style>
  <w:style w:type="character" w:styleId="aa">
    <w:name w:val="FollowedHyperlink"/>
    <w:uiPriority w:val="99"/>
    <w:unhideWhenUsed/>
    <w:rsid w:val="00C0693D"/>
    <w:rPr>
      <w:color w:val="800080"/>
      <w:u w:val="single"/>
    </w:rPr>
  </w:style>
  <w:style w:type="table" w:styleId="ab">
    <w:name w:val="Table Grid"/>
    <w:basedOn w:val="a1"/>
    <w:uiPriority w:val="59"/>
    <w:rsid w:val="00C0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780051"/>
    <w:pPr>
      <w:spacing w:after="120" w:line="480" w:lineRule="auto"/>
    </w:pPr>
  </w:style>
  <w:style w:type="character" w:customStyle="1" w:styleId="20">
    <w:name w:val="Основной текст 2 Знак"/>
    <w:link w:val="2"/>
    <w:rsid w:val="00780051"/>
    <w:rPr>
      <w:sz w:val="28"/>
    </w:rPr>
  </w:style>
  <w:style w:type="paragraph" w:styleId="ac">
    <w:name w:val="List Paragraph"/>
    <w:basedOn w:val="a"/>
    <w:link w:val="ad"/>
    <w:uiPriority w:val="34"/>
    <w:qFormat/>
    <w:rsid w:val="008663B1"/>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FC6347"/>
  </w:style>
  <w:style w:type="character" w:styleId="ae">
    <w:name w:val="annotation reference"/>
    <w:rsid w:val="00B81A2C"/>
    <w:rPr>
      <w:sz w:val="16"/>
      <w:szCs w:val="16"/>
    </w:rPr>
  </w:style>
  <w:style w:type="paragraph" w:styleId="af">
    <w:name w:val="annotation text"/>
    <w:basedOn w:val="a"/>
    <w:link w:val="af0"/>
    <w:rsid w:val="00B81A2C"/>
    <w:rPr>
      <w:sz w:val="20"/>
    </w:rPr>
  </w:style>
  <w:style w:type="character" w:customStyle="1" w:styleId="af0">
    <w:name w:val="Текст примечания Знак"/>
    <w:basedOn w:val="a0"/>
    <w:link w:val="af"/>
    <w:rsid w:val="00B81A2C"/>
  </w:style>
  <w:style w:type="paragraph" w:styleId="af1">
    <w:name w:val="annotation subject"/>
    <w:basedOn w:val="af"/>
    <w:next w:val="af"/>
    <w:link w:val="af2"/>
    <w:rsid w:val="00B81A2C"/>
    <w:rPr>
      <w:b/>
      <w:bCs/>
    </w:rPr>
  </w:style>
  <w:style w:type="character" w:customStyle="1" w:styleId="af2">
    <w:name w:val="Тема примечания Знак"/>
    <w:link w:val="af1"/>
    <w:rsid w:val="00B81A2C"/>
    <w:rPr>
      <w:b/>
      <w:bCs/>
    </w:rPr>
  </w:style>
  <w:style w:type="paragraph" w:styleId="af3">
    <w:name w:val="Balloon Text"/>
    <w:basedOn w:val="a"/>
    <w:link w:val="af4"/>
    <w:rsid w:val="00B81A2C"/>
    <w:rPr>
      <w:rFonts w:ascii="Segoe UI" w:hAnsi="Segoe UI" w:cs="Segoe UI"/>
      <w:sz w:val="18"/>
      <w:szCs w:val="18"/>
    </w:rPr>
  </w:style>
  <w:style w:type="character" w:customStyle="1" w:styleId="af4">
    <w:name w:val="Текст выноски Знак"/>
    <w:link w:val="af3"/>
    <w:rsid w:val="00B81A2C"/>
    <w:rPr>
      <w:rFonts w:ascii="Segoe UI" w:hAnsi="Segoe UI" w:cs="Segoe UI"/>
      <w:sz w:val="18"/>
      <w:szCs w:val="18"/>
    </w:rPr>
  </w:style>
  <w:style w:type="paragraph" w:customStyle="1" w:styleId="Default">
    <w:name w:val="Default"/>
    <w:rsid w:val="005C17B7"/>
    <w:pPr>
      <w:autoSpaceDE w:val="0"/>
      <w:autoSpaceDN w:val="0"/>
      <w:adjustRightInd w:val="0"/>
    </w:pPr>
    <w:rPr>
      <w:rFonts w:ascii="Arial" w:hAnsi="Arial" w:cs="Arial"/>
      <w:color w:val="000000"/>
      <w:sz w:val="24"/>
      <w:szCs w:val="24"/>
    </w:rPr>
  </w:style>
  <w:style w:type="character" w:customStyle="1" w:styleId="ad">
    <w:name w:val="Абзац списка Знак"/>
    <w:link w:val="ac"/>
    <w:uiPriority w:val="34"/>
    <w:locked/>
    <w:rsid w:val="005C17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545">
      <w:bodyDiv w:val="1"/>
      <w:marLeft w:val="0"/>
      <w:marRight w:val="0"/>
      <w:marTop w:val="0"/>
      <w:marBottom w:val="0"/>
      <w:divBdr>
        <w:top w:val="none" w:sz="0" w:space="0" w:color="auto"/>
        <w:left w:val="none" w:sz="0" w:space="0" w:color="auto"/>
        <w:bottom w:val="none" w:sz="0" w:space="0" w:color="auto"/>
        <w:right w:val="none" w:sz="0" w:space="0" w:color="auto"/>
      </w:divBdr>
    </w:div>
    <w:div w:id="962154778">
      <w:bodyDiv w:val="1"/>
      <w:marLeft w:val="0"/>
      <w:marRight w:val="0"/>
      <w:marTop w:val="0"/>
      <w:marBottom w:val="0"/>
      <w:divBdr>
        <w:top w:val="none" w:sz="0" w:space="0" w:color="auto"/>
        <w:left w:val="none" w:sz="0" w:space="0" w:color="auto"/>
        <w:bottom w:val="none" w:sz="0" w:space="0" w:color="auto"/>
        <w:right w:val="none" w:sz="0" w:space="0" w:color="auto"/>
      </w:divBdr>
    </w:div>
    <w:div w:id="1040982252">
      <w:bodyDiv w:val="1"/>
      <w:marLeft w:val="0"/>
      <w:marRight w:val="0"/>
      <w:marTop w:val="0"/>
      <w:marBottom w:val="0"/>
      <w:divBdr>
        <w:top w:val="none" w:sz="0" w:space="0" w:color="auto"/>
        <w:left w:val="none" w:sz="0" w:space="0" w:color="auto"/>
        <w:bottom w:val="none" w:sz="0" w:space="0" w:color="auto"/>
        <w:right w:val="none" w:sz="0" w:space="0" w:color="auto"/>
      </w:divBdr>
    </w:div>
    <w:div w:id="1057171397">
      <w:bodyDiv w:val="1"/>
      <w:marLeft w:val="0"/>
      <w:marRight w:val="0"/>
      <w:marTop w:val="0"/>
      <w:marBottom w:val="0"/>
      <w:divBdr>
        <w:top w:val="none" w:sz="0" w:space="0" w:color="auto"/>
        <w:left w:val="none" w:sz="0" w:space="0" w:color="auto"/>
        <w:bottom w:val="none" w:sz="0" w:space="0" w:color="auto"/>
        <w:right w:val="none" w:sz="0" w:space="0" w:color="auto"/>
      </w:divBdr>
    </w:div>
    <w:div w:id="1809779633">
      <w:bodyDiv w:val="1"/>
      <w:marLeft w:val="0"/>
      <w:marRight w:val="0"/>
      <w:marTop w:val="0"/>
      <w:marBottom w:val="0"/>
      <w:divBdr>
        <w:top w:val="none" w:sz="0" w:space="0" w:color="auto"/>
        <w:left w:val="none" w:sz="0" w:space="0" w:color="auto"/>
        <w:bottom w:val="none" w:sz="0" w:space="0" w:color="auto"/>
        <w:right w:val="none" w:sz="0" w:space="0" w:color="auto"/>
      </w:divBdr>
    </w:div>
    <w:div w:id="2102681130">
      <w:bodyDiv w:val="1"/>
      <w:marLeft w:val="0"/>
      <w:marRight w:val="0"/>
      <w:marTop w:val="0"/>
      <w:marBottom w:val="0"/>
      <w:divBdr>
        <w:top w:val="none" w:sz="0" w:space="0" w:color="auto"/>
        <w:left w:val="none" w:sz="0" w:space="0" w:color="auto"/>
        <w:bottom w:val="none" w:sz="0" w:space="0" w:color="auto"/>
        <w:right w:val="none" w:sz="0" w:space="0" w:color="auto"/>
      </w:divBdr>
    </w:div>
    <w:div w:id="21125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FAFA-4F4D-4BEC-8052-CB3B6D6B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здравоохранения Свердловской области «Режевская центральная районная больница»</vt:lpstr>
    </vt:vector>
  </TitlesOfParts>
  <Company>Home</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здравоохранения Свердловской области «Режевская центральная районная больница»</dc:title>
  <dc:subject/>
  <dc:creator>Александр</dc:creator>
  <cp:keywords/>
  <dc:description/>
  <cp:lastModifiedBy>Admin</cp:lastModifiedBy>
  <cp:revision>10</cp:revision>
  <dcterms:created xsi:type="dcterms:W3CDTF">2017-05-12T08:18:00Z</dcterms:created>
  <dcterms:modified xsi:type="dcterms:W3CDTF">2017-08-28T11:34:00Z</dcterms:modified>
</cp:coreProperties>
</file>